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795E56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795E56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795E56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795E56">
                          <w:trPr>
                            <w:cantSplit/>
                            <w:trHeight w:val="4133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2pt;height:66pt" o:ole="" filled="t">
                                    <v:fill opacity="0" color2="black"/>
                                    <v:imagedata r:id="rId10" o:title=""/>
                                  </v:shape>
                                  <o:OLEObject Type="Embed" ProgID="PBrush" ShapeID="_x0000_i1025" DrawAspect="Content" ObjectID="_1710317992" r:id="rId11"/>
                                </w:objec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2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:rsidR="00317426" w:rsidRPr="0012667E" w:rsidRDefault="00D97A8D" w:rsidP="00795E5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795E56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01</w:t>
                              </w:r>
                              <w:r w:rsidR="00A37CD4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5C2EAC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апреля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 202</w:t>
                              </w:r>
                              <w:r w:rsidR="00CA1B07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23E2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EE3F5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5C2EAC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568</w:t>
                              </w:r>
                              <w:bookmarkStart w:id="0" w:name="_GoBack"/>
                              <w:bookmarkEnd w:id="0"/>
                              <w:r w:rsidR="0089427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образовательных     </w:t>
      </w:r>
    </w:p>
    <w:p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:rsidR="00723E20" w:rsidRPr="00723E20" w:rsidRDefault="00723E20" w:rsidP="008942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0A25E3" w:rsidRDefault="00E73AA0" w:rsidP="00795E56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A762FB">
        <w:rPr>
          <w:rFonts w:ascii="TimesNewRomanPSMT" w:hAnsi="TimesNewRomanPSMT"/>
          <w:color w:val="000000"/>
          <w:sz w:val="26"/>
          <w:szCs w:val="26"/>
          <w:lang w:val="ru-RU"/>
        </w:rPr>
        <w:t xml:space="preserve">Отдел образования Администрации Пограничного муниципального округа </w:t>
      </w:r>
      <w:r w:rsidR="0049724A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сообщает, что с целью </w:t>
      </w:r>
      <w:r w:rsidR="00EE3F59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оптимизации проведения итогового тестирования по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формированию функциональной грамотности обучающихся в соответствии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с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приказом Министерства образования Приморского края № </w:t>
      </w:r>
      <w:r w:rsidR="000A25E3">
        <w:rPr>
          <w:rFonts w:ascii="TimesNewRomanPSMT" w:hAnsi="TimesNewRomanPSMT"/>
          <w:color w:val="000000"/>
          <w:sz w:val="26"/>
          <w:szCs w:val="26"/>
          <w:lang w:val="ru-RU"/>
        </w:rPr>
        <w:t>1250-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от17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сентября 2021 года «Об утверждении регионального плана мероприятий,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направленного на формирования и оценку функциональной грамотности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обучающихся общеобразовательных организаций Приморского края, на 2021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-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2022 учебный год» образовательным организациям необходимо:</w:t>
      </w:r>
      <w:proofErr w:type="gramEnd"/>
    </w:p>
    <w:p w:rsid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Самостоятельно составить и утвердить график проведения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диагностических работ в период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с 04 апреля по 15 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>апреля 2022 года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, максимально использовать </w:t>
      </w:r>
      <w:r w:rsidRPr="000A25E3">
        <w:rPr>
          <w:rFonts w:ascii="TimesNewRomanPSMT" w:hAnsi="TimesNewRomanPSMT"/>
          <w:color w:val="000000"/>
          <w:sz w:val="26"/>
          <w:szCs w:val="26"/>
        </w:rPr>
        <w:t xml:space="preserve">для этой цели внеурочное время; </w:t>
      </w:r>
      <w:r w:rsidR="005C2EAC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 xml:space="preserve">Провести диагностическую работу только для учащихся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8 и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9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классов</w:t>
      </w:r>
      <w:r w:rsidRPr="000A25E3">
        <w:rPr>
          <w:rFonts w:ascii="TimesNewRomanPSMT" w:hAnsi="TimesNewRomanPSMT"/>
          <w:color w:val="000000"/>
          <w:sz w:val="26"/>
          <w:szCs w:val="26"/>
        </w:rPr>
        <w:t>;</w:t>
      </w:r>
    </w:p>
    <w:p w:rsidR="000A25E3" w:rsidRP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 xml:space="preserve">Диагностическая работа должна быть проведена на </w:t>
      </w:r>
      <w:proofErr w:type="gramStart"/>
      <w:r w:rsidRPr="000A25E3">
        <w:rPr>
          <w:rFonts w:ascii="TimesNewRomanPSMT" w:hAnsi="TimesNewRomanPSMT"/>
          <w:color w:val="000000"/>
          <w:sz w:val="26"/>
          <w:szCs w:val="26"/>
        </w:rPr>
        <w:t>основе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размещенного на</w:t>
      </w:r>
      <w:proofErr w:type="gramEnd"/>
      <w:r w:rsidRPr="000A25E3">
        <w:rPr>
          <w:rFonts w:ascii="TimesNewRomanPSMT" w:hAnsi="TimesNewRomanPSMT"/>
          <w:color w:val="000000"/>
          <w:sz w:val="26"/>
          <w:szCs w:val="26"/>
        </w:rPr>
        <w:t xml:space="preserve"> портале РЭШ электронного банка заданий для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оц</w:t>
      </w:r>
      <w:r w:rsidR="000A25E3">
        <w:rPr>
          <w:rFonts w:ascii="TimesNewRomanPSMT" w:hAnsi="TimesNewRomanPSMT"/>
          <w:color w:val="000000"/>
          <w:sz w:val="26"/>
          <w:szCs w:val="26"/>
        </w:rPr>
        <w:t>енки функциональной грамотности (</w:t>
      </w:r>
      <w:proofErr w:type="spellStart"/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fg</w:t>
      </w:r>
      <w:proofErr w:type="spellEnd"/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proofErr w:type="spellStart"/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resh</w:t>
      </w:r>
      <w:proofErr w:type="spellEnd"/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proofErr w:type="spellStart"/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edu</w:t>
      </w:r>
      <w:proofErr w:type="spellEnd"/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proofErr w:type="spellStart"/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ru</w:t>
      </w:r>
      <w:proofErr w:type="spellEnd"/>
      <w:r w:rsidRPr="000A25E3">
        <w:rPr>
          <w:rFonts w:ascii="TimesNewRomanPSMT" w:hAnsi="TimesNewRomanPSMT"/>
          <w:color w:val="000000"/>
          <w:sz w:val="26"/>
          <w:szCs w:val="26"/>
        </w:rPr>
        <w:t>) только по трем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направлениям функциональной грамотности: математическая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грамотность, читательская грамотность и креативное мышление.</w:t>
      </w:r>
    </w:p>
    <w:p w:rsidR="000A25E3" w:rsidRP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Необходимо использовать для учащихся 8 и 9 классов только те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варианты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25E3">
        <w:rPr>
          <w:rFonts w:ascii="TimesNewRomanPSMT" w:hAnsi="TimesNewRomanPSMT"/>
          <w:color w:val="000000"/>
          <w:sz w:val="26"/>
          <w:szCs w:val="26"/>
        </w:rPr>
        <w:t>работ,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которые указаны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 таблице 1, использование других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вариантов недопустимо.</w:t>
      </w:r>
    </w:p>
    <w:p w:rsidR="000A25E3" w:rsidRP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4. Диагностические работы проводятся только на компьютерах.</w:t>
      </w:r>
    </w:p>
    <w:p w:rsid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 xml:space="preserve">5. Для </w:t>
      </w:r>
      <w:proofErr w:type="gramStart"/>
      <w:r w:rsidRPr="000A25E3">
        <w:rPr>
          <w:rFonts w:ascii="TimesNewRomanPSMT" w:hAnsi="TimesNewRomanPSMT"/>
          <w:color w:val="000000"/>
          <w:sz w:val="26"/>
          <w:szCs w:val="26"/>
        </w:rPr>
        <w:t>контроля за</w:t>
      </w:r>
      <w:proofErr w:type="gramEnd"/>
      <w:r w:rsidRPr="000A25E3">
        <w:rPr>
          <w:rFonts w:ascii="TimesNewRomanPSMT" w:hAnsi="TimesNewRomanPSMT"/>
          <w:color w:val="000000"/>
          <w:sz w:val="26"/>
          <w:szCs w:val="26"/>
        </w:rPr>
        <w:t xml:space="preserve"> деятельностью детей во время проведения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диагностических работ рекомендуется привлекать классных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C2EAC">
        <w:rPr>
          <w:rFonts w:ascii="TimesNewRomanPSMT" w:hAnsi="TimesNewRomanPSMT"/>
          <w:color w:val="000000"/>
          <w:sz w:val="26"/>
          <w:szCs w:val="26"/>
        </w:rPr>
        <w:t>руководителей.</w:t>
      </w:r>
    </w:p>
    <w:p w:rsidR="005C2EAC" w:rsidRPr="000A25E3" w:rsidRDefault="005C2EAC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0A25E3" w:rsidRPr="005C2EAC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lastRenderedPageBreak/>
        <w:t>6. Размещение результатов работ в систему ВСОКО организовать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после 15 апреля 2022 года.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br/>
      </w:r>
      <w:r w:rsidRPr="000A25E3">
        <w:rPr>
          <w:rFonts w:ascii="TimesNewRomanPSMT" w:hAnsi="TimesNewRomanPSMT"/>
          <w:b/>
          <w:color w:val="000000"/>
          <w:sz w:val="26"/>
          <w:szCs w:val="26"/>
        </w:rPr>
        <w:t>Таблица</w:t>
      </w:r>
      <w:r w:rsidR="000A25E3" w:rsidRPr="005C2EAC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b/>
          <w:color w:val="000000"/>
          <w:sz w:val="26"/>
          <w:szCs w:val="26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4"/>
        <w:gridCol w:w="3672"/>
        <w:gridCol w:w="5251"/>
      </w:tblGrid>
      <w:tr w:rsidR="000A25E3" w:rsidTr="000A25E3">
        <w:trPr>
          <w:trHeight w:val="500"/>
        </w:trPr>
        <w:tc>
          <w:tcPr>
            <w:tcW w:w="1114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72" w:type="dxa"/>
          </w:tcPr>
          <w:p w:rsid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  <w:r w:rsidRPr="000A25E3">
              <w:rPr>
                <w:rFonts w:ascii="TimesNewRomanPSMT" w:hAnsi="TimesNewRomanPSMT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0A25E3">
              <w:rPr>
                <w:rFonts w:ascii="TimesNewRomanPSMT" w:hAnsi="TimesNewRomanPSMT"/>
                <w:color w:val="000000"/>
                <w:sz w:val="26"/>
                <w:szCs w:val="26"/>
              </w:rPr>
              <w:t>Вариант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 класс, вариант 2 2021 года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Креативное мышление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 класс, вариант 2 2021 года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 класс, вариант 2 2021 года</w:t>
            </w:r>
          </w:p>
        </w:tc>
      </w:tr>
    </w:tbl>
    <w:p w:rsidR="000A25E3" w:rsidRDefault="000A25E3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:rsidR="00795E56" w:rsidRPr="005C2EAC" w:rsidRDefault="000A25E3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 w:hint="eastAsia"/>
          <w:b/>
          <w:i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7. Аналитический отчет о результатах </w:t>
      </w:r>
      <w:r w:rsidR="005C2EAC">
        <w:rPr>
          <w:rFonts w:ascii="TimesNewRomanPSMT" w:hAnsi="TimesNewRomanPSMT"/>
          <w:color w:val="000000"/>
          <w:sz w:val="26"/>
          <w:szCs w:val="26"/>
        </w:rPr>
        <w:t xml:space="preserve">диагностических работ предоставить в учебно-методический отдел МКУ «ЦОД МОО Пограничного МО» в срок </w:t>
      </w:r>
      <w:r w:rsidR="005C2EAC" w:rsidRPr="005C2EAC">
        <w:rPr>
          <w:rFonts w:ascii="TimesNewRomanPSMT" w:hAnsi="TimesNewRomanPSMT"/>
          <w:b/>
          <w:i/>
          <w:color w:val="000000"/>
          <w:sz w:val="26"/>
          <w:szCs w:val="26"/>
        </w:rPr>
        <w:t>до 22 апреля 2022 года.</w:t>
      </w:r>
    </w:p>
    <w:p w:rsidR="00EE3F59" w:rsidRPr="00F0594D" w:rsidRDefault="00795E56" w:rsidP="00EE3F59">
      <w:pPr>
        <w:spacing w:line="360" w:lineRule="auto"/>
        <w:ind w:firstLine="709"/>
        <w:jc w:val="both"/>
        <w:rPr>
          <w:rFonts w:ascii="TimesNewRomanPSMT" w:hAnsi="TimesNewRomanPSMT" w:hint="eastAsia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</w:p>
    <w:p w:rsidR="00F0594D" w:rsidRDefault="00F0594D" w:rsidP="004124B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Pr="004124B3" w:rsidRDefault="00867EDF" w:rsidP="004124B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ачальник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Н.Г. Панкова</w:t>
      </w:r>
    </w:p>
    <w:p w:rsidR="00F0594D" w:rsidRDefault="00F0594D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E6696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Шичкина</w:t>
      </w:r>
      <w:proofErr w:type="spellEnd"/>
    </w:p>
    <w:sectPr w:rsidR="00F0594D" w:rsidRPr="00F0594D" w:rsidSect="00F0594D">
      <w:headerReference w:type="default" r:id="rId13"/>
      <w:pgSz w:w="11906" w:h="16838"/>
      <w:pgMar w:top="284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D8" w:rsidRDefault="006E65D8">
      <w:r>
        <w:separator/>
      </w:r>
    </w:p>
  </w:endnote>
  <w:endnote w:type="continuationSeparator" w:id="0">
    <w:p w:rsidR="006E65D8" w:rsidRDefault="006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D8" w:rsidRDefault="006E65D8">
      <w:r>
        <w:separator/>
      </w:r>
    </w:p>
  </w:footnote>
  <w:footnote w:type="continuationSeparator" w:id="0">
    <w:p w:rsidR="006E65D8" w:rsidRDefault="006E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5C2EAC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7973FD3"/>
    <w:multiLevelType w:val="hybridMultilevel"/>
    <w:tmpl w:val="CE5AD206"/>
    <w:lvl w:ilvl="0" w:tplc="E75C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2CB1"/>
    <w:multiLevelType w:val="hybridMultilevel"/>
    <w:tmpl w:val="635E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6"/>
    <w:rsid w:val="00004EC7"/>
    <w:rsid w:val="00061B92"/>
    <w:rsid w:val="00061F97"/>
    <w:rsid w:val="00065828"/>
    <w:rsid w:val="000723C4"/>
    <w:rsid w:val="00091090"/>
    <w:rsid w:val="00095FD8"/>
    <w:rsid w:val="000A25E3"/>
    <w:rsid w:val="000C77D1"/>
    <w:rsid w:val="000E0AF4"/>
    <w:rsid w:val="000E5566"/>
    <w:rsid w:val="00115E05"/>
    <w:rsid w:val="0012667E"/>
    <w:rsid w:val="00133359"/>
    <w:rsid w:val="00197F7F"/>
    <w:rsid w:val="001C487B"/>
    <w:rsid w:val="001E5F1B"/>
    <w:rsid w:val="001F12EA"/>
    <w:rsid w:val="00237463"/>
    <w:rsid w:val="00283696"/>
    <w:rsid w:val="002861BE"/>
    <w:rsid w:val="002A4EDA"/>
    <w:rsid w:val="002C4D41"/>
    <w:rsid w:val="002C5DAB"/>
    <w:rsid w:val="002D62D7"/>
    <w:rsid w:val="002E7214"/>
    <w:rsid w:val="00312014"/>
    <w:rsid w:val="00317426"/>
    <w:rsid w:val="00317802"/>
    <w:rsid w:val="003449E6"/>
    <w:rsid w:val="0036176F"/>
    <w:rsid w:val="003734E2"/>
    <w:rsid w:val="003820DB"/>
    <w:rsid w:val="00384CF7"/>
    <w:rsid w:val="00397C99"/>
    <w:rsid w:val="003C05EA"/>
    <w:rsid w:val="003C5985"/>
    <w:rsid w:val="004124B3"/>
    <w:rsid w:val="00434445"/>
    <w:rsid w:val="0049724A"/>
    <w:rsid w:val="004A0726"/>
    <w:rsid w:val="004B1A30"/>
    <w:rsid w:val="004C089F"/>
    <w:rsid w:val="004D4DE4"/>
    <w:rsid w:val="004E7060"/>
    <w:rsid w:val="005435C5"/>
    <w:rsid w:val="005661AF"/>
    <w:rsid w:val="00574BD8"/>
    <w:rsid w:val="00575D93"/>
    <w:rsid w:val="005C2EAC"/>
    <w:rsid w:val="005C53DA"/>
    <w:rsid w:val="005E3EB5"/>
    <w:rsid w:val="00637B4D"/>
    <w:rsid w:val="006B03A3"/>
    <w:rsid w:val="006C2995"/>
    <w:rsid w:val="006C4DA5"/>
    <w:rsid w:val="006C6B2B"/>
    <w:rsid w:val="006D38BF"/>
    <w:rsid w:val="006E65D8"/>
    <w:rsid w:val="006F3802"/>
    <w:rsid w:val="00723E20"/>
    <w:rsid w:val="00727126"/>
    <w:rsid w:val="007349ED"/>
    <w:rsid w:val="007579E0"/>
    <w:rsid w:val="007644C4"/>
    <w:rsid w:val="007700CC"/>
    <w:rsid w:val="00795E56"/>
    <w:rsid w:val="007A5D30"/>
    <w:rsid w:val="007C65F7"/>
    <w:rsid w:val="007D1692"/>
    <w:rsid w:val="007E3211"/>
    <w:rsid w:val="007F15F1"/>
    <w:rsid w:val="008454F5"/>
    <w:rsid w:val="00863A2A"/>
    <w:rsid w:val="00867EDF"/>
    <w:rsid w:val="0087613D"/>
    <w:rsid w:val="00894271"/>
    <w:rsid w:val="008A16B4"/>
    <w:rsid w:val="008B7FA9"/>
    <w:rsid w:val="008C4066"/>
    <w:rsid w:val="00904694"/>
    <w:rsid w:val="00904F8A"/>
    <w:rsid w:val="0092499A"/>
    <w:rsid w:val="00955EDC"/>
    <w:rsid w:val="009A6B0D"/>
    <w:rsid w:val="009C34AD"/>
    <w:rsid w:val="009E0865"/>
    <w:rsid w:val="009E1F91"/>
    <w:rsid w:val="009F24B7"/>
    <w:rsid w:val="00A22FA8"/>
    <w:rsid w:val="00A37CD4"/>
    <w:rsid w:val="00A50951"/>
    <w:rsid w:val="00A53C2A"/>
    <w:rsid w:val="00A619FC"/>
    <w:rsid w:val="00A762FB"/>
    <w:rsid w:val="00AB5C1D"/>
    <w:rsid w:val="00AE6696"/>
    <w:rsid w:val="00AF421B"/>
    <w:rsid w:val="00B061D3"/>
    <w:rsid w:val="00B163D9"/>
    <w:rsid w:val="00B240E4"/>
    <w:rsid w:val="00B35B23"/>
    <w:rsid w:val="00B36484"/>
    <w:rsid w:val="00B50549"/>
    <w:rsid w:val="00B53355"/>
    <w:rsid w:val="00B5630F"/>
    <w:rsid w:val="00B703C7"/>
    <w:rsid w:val="00B71F40"/>
    <w:rsid w:val="00B86D74"/>
    <w:rsid w:val="00B97ACE"/>
    <w:rsid w:val="00BC3665"/>
    <w:rsid w:val="00C22EBE"/>
    <w:rsid w:val="00C35840"/>
    <w:rsid w:val="00C464D4"/>
    <w:rsid w:val="00C613A9"/>
    <w:rsid w:val="00C73AE5"/>
    <w:rsid w:val="00C8088A"/>
    <w:rsid w:val="00C816C3"/>
    <w:rsid w:val="00C8501C"/>
    <w:rsid w:val="00C925E1"/>
    <w:rsid w:val="00C95C8F"/>
    <w:rsid w:val="00C97DE7"/>
    <w:rsid w:val="00CA1B07"/>
    <w:rsid w:val="00CB7330"/>
    <w:rsid w:val="00CC40EE"/>
    <w:rsid w:val="00CD2D68"/>
    <w:rsid w:val="00CE2953"/>
    <w:rsid w:val="00CE4CEC"/>
    <w:rsid w:val="00CF519B"/>
    <w:rsid w:val="00D03A74"/>
    <w:rsid w:val="00D2363E"/>
    <w:rsid w:val="00D34776"/>
    <w:rsid w:val="00D361BE"/>
    <w:rsid w:val="00D3679A"/>
    <w:rsid w:val="00D5241D"/>
    <w:rsid w:val="00D63750"/>
    <w:rsid w:val="00D8445B"/>
    <w:rsid w:val="00D97A8D"/>
    <w:rsid w:val="00E076FD"/>
    <w:rsid w:val="00E171D2"/>
    <w:rsid w:val="00E24BB2"/>
    <w:rsid w:val="00E263AC"/>
    <w:rsid w:val="00E352D8"/>
    <w:rsid w:val="00E437FE"/>
    <w:rsid w:val="00E637D8"/>
    <w:rsid w:val="00E70DFF"/>
    <w:rsid w:val="00E73AA0"/>
    <w:rsid w:val="00E90A75"/>
    <w:rsid w:val="00EC1272"/>
    <w:rsid w:val="00EE3F59"/>
    <w:rsid w:val="00F0594D"/>
    <w:rsid w:val="00F243F0"/>
    <w:rsid w:val="00F27DAD"/>
    <w:rsid w:val="00F45FB8"/>
    <w:rsid w:val="00F47A87"/>
    <w:rsid w:val="00F71B36"/>
    <w:rsid w:val="00FB7A4C"/>
    <w:rsid w:val="00FC72FA"/>
    <w:rsid w:val="00FC7489"/>
    <w:rsid w:val="00FC7491"/>
    <w:rsid w:val="00FD3CA5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o@pogranich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81681-1EE9-4514-908A-E31E4EF7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2022-04-01T01:31:00Z</cp:lastPrinted>
  <dcterms:created xsi:type="dcterms:W3CDTF">2022-04-01T01:33:00Z</dcterms:created>
  <dcterms:modified xsi:type="dcterms:W3CDTF">2022-04-01T01:33:00Z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