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A" w:rsidRPr="00070858" w:rsidRDefault="00B1082A" w:rsidP="00B1082A">
      <w:pPr>
        <w:pStyle w:val="10"/>
        <w:keepNext/>
        <w:keepLines/>
        <w:shd w:val="clear" w:color="auto" w:fill="auto"/>
        <w:spacing w:line="260" w:lineRule="exact"/>
        <w:ind w:right="120"/>
        <w:jc w:val="right"/>
        <w:rPr>
          <w:b w:val="0"/>
        </w:rPr>
      </w:pPr>
      <w:r w:rsidRPr="00070858">
        <w:rPr>
          <w:b w:val="0"/>
        </w:rPr>
        <w:t xml:space="preserve">Приложение 3 </w:t>
      </w:r>
    </w:p>
    <w:p w:rsidR="00B1082A" w:rsidRPr="00070858" w:rsidRDefault="00B1082A" w:rsidP="00B1082A">
      <w:pPr>
        <w:pStyle w:val="10"/>
        <w:keepNext/>
        <w:keepLines/>
        <w:shd w:val="clear" w:color="auto" w:fill="auto"/>
        <w:spacing w:line="260" w:lineRule="exact"/>
        <w:ind w:right="120"/>
        <w:jc w:val="right"/>
        <w:rPr>
          <w:b w:val="0"/>
        </w:rPr>
      </w:pPr>
      <w:r w:rsidRPr="00070858">
        <w:rPr>
          <w:b w:val="0"/>
        </w:rPr>
        <w:t>к приказу от 2</w:t>
      </w:r>
      <w:r>
        <w:rPr>
          <w:b w:val="0"/>
        </w:rPr>
        <w:t>1</w:t>
      </w:r>
      <w:r w:rsidRPr="00070858">
        <w:rPr>
          <w:b w:val="0"/>
        </w:rPr>
        <w:t>.0</w:t>
      </w:r>
      <w:r>
        <w:rPr>
          <w:b w:val="0"/>
        </w:rPr>
        <w:t>5.2021г. № 35</w:t>
      </w:r>
      <w:bookmarkStart w:id="0" w:name="_GoBack"/>
      <w:bookmarkEnd w:id="0"/>
    </w:p>
    <w:p w:rsidR="00B1082A" w:rsidRPr="00B1082A" w:rsidRDefault="00B1082A" w:rsidP="00B1082A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7642E2" w:rsidRPr="00B1082A" w:rsidRDefault="007642E2" w:rsidP="007642E2">
      <w:pPr>
        <w:pStyle w:val="20"/>
        <w:shd w:val="clear" w:color="auto" w:fill="auto"/>
        <w:spacing w:after="0" w:line="280" w:lineRule="exact"/>
        <w:jc w:val="center"/>
      </w:pPr>
      <w:r w:rsidRPr="00B1082A">
        <w:t>ПЛАН</w:t>
      </w:r>
    </w:p>
    <w:p w:rsidR="007642E2" w:rsidRPr="00B1082A" w:rsidRDefault="007642E2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2A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 в</w:t>
      </w:r>
      <w:r w:rsidRPr="00B1082A">
        <w:rPr>
          <w:rFonts w:ascii="Times New Roman" w:hAnsi="Times New Roman" w:cs="Times New Roman"/>
          <w:b/>
          <w:sz w:val="28"/>
          <w:szCs w:val="28"/>
        </w:rPr>
        <w:br/>
      </w: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Центре образования </w:t>
      </w:r>
      <w:proofErr w:type="gramStart"/>
      <w:r w:rsidR="00A0042E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естественно-научного</w:t>
      </w:r>
      <w:proofErr w:type="gramEnd"/>
      <w:r w:rsidR="00A0042E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, технологического</w:t>
      </w: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642E2" w:rsidRPr="00B1082A" w:rsidRDefault="00A0042E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="00B1082A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«Точка Р</w:t>
      </w:r>
      <w:r w:rsidR="007642E2"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оста»</w:t>
      </w:r>
      <w:r w:rsid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642E2" w:rsidRPr="00B1082A" w:rsidRDefault="007642E2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2A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«ПСОШ№2 ПМО» на 2021/2022 учебный год</w:t>
      </w:r>
    </w:p>
    <w:p w:rsidR="007642E2" w:rsidRPr="007642E2" w:rsidRDefault="007642E2" w:rsidP="007642E2">
      <w:pPr>
        <w:spacing w:line="324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26"/>
        <w:gridCol w:w="2264"/>
        <w:gridCol w:w="1699"/>
        <w:gridCol w:w="1663"/>
        <w:gridCol w:w="1912"/>
      </w:tblGrid>
      <w:tr w:rsidR="007642E2" w:rsidRPr="007642E2" w:rsidTr="00F46438">
        <w:trPr>
          <w:trHeight w:hRule="exact" w:val="8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 w:rsidRPr="007642E2">
              <w:rPr>
                <w:rStyle w:val="2115pt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Наименование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Краткое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содержание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left="260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Категория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left="260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участников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Сроки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проведения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 w:rsidRPr="007642E2">
              <w:rPr>
                <w:rStyle w:val="2115pt0"/>
                <w:rFonts w:eastAsia="Geneva"/>
                <w:b/>
                <w:bCs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right="200"/>
            </w:pPr>
            <w:r w:rsidRPr="007642E2">
              <w:rPr>
                <w:rStyle w:val="2115pt0"/>
                <w:rFonts w:eastAsia="Geneva"/>
                <w:b/>
                <w:bCs/>
              </w:rPr>
              <w:t>Ответственные за реализацию мероприятия</w:t>
            </w:r>
          </w:p>
        </w:tc>
      </w:tr>
      <w:tr w:rsidR="007642E2" w:rsidRPr="007642E2" w:rsidTr="00F46438">
        <w:trPr>
          <w:trHeight w:hRule="exact" w:val="284"/>
          <w:jc w:val="center"/>
        </w:trPr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7642E2">
              <w:rPr>
                <w:rStyle w:val="2115pt0"/>
                <w:rFonts w:eastAsia="Geneva"/>
                <w:b/>
                <w:bCs/>
              </w:rPr>
              <w:t>Методическое сопровождение</w:t>
            </w:r>
          </w:p>
        </w:tc>
      </w:tr>
      <w:tr w:rsidR="007642E2" w:rsidRPr="007642E2" w:rsidTr="00F46438">
        <w:trPr>
          <w:trHeight w:hRule="exact" w:val="13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Geneva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642E2">
              <w:rPr>
                <w:rStyle w:val="2Corbe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август 2021г.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Третьякова Н.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7642E2" w:rsidRPr="007642E2" w:rsidTr="00F46438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1D7785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Планирование работы на 202</w:t>
            </w:r>
            <w:r w:rsidR="001D7785">
              <w:rPr>
                <w:rStyle w:val="2115pt"/>
                <w:sz w:val="24"/>
                <w:szCs w:val="24"/>
              </w:rPr>
              <w:t>1</w:t>
            </w:r>
            <w:r w:rsidRPr="007642E2">
              <w:rPr>
                <w:rStyle w:val="2115pt"/>
                <w:sz w:val="24"/>
                <w:szCs w:val="24"/>
              </w:rPr>
              <w:t xml:space="preserve"> - 202</w:t>
            </w:r>
            <w:r w:rsidR="001D7785">
              <w:rPr>
                <w:rStyle w:val="2115pt"/>
                <w:sz w:val="24"/>
                <w:szCs w:val="24"/>
              </w:rPr>
              <w:t>2</w:t>
            </w:r>
            <w:r w:rsidRPr="007642E2">
              <w:rPr>
                <w:rStyle w:val="2115pt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Составление и утверждение плана на 2021 -2022 учебный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 2021г.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Третьякова Н.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7642E2" w:rsidRPr="007642E2" w:rsidTr="00001CA8">
        <w:trPr>
          <w:trHeight w:hRule="exact" w:val="13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ind w:right="2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0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05pt"/>
                <w:rFonts w:eastAsia="Microsoft Sans Serif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Реализация курсов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внеурочной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right="2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001CA8">
        <w:trPr>
          <w:trHeight w:hRule="exact" w:val="1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05pt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Разработка и реализация индивидуальных и групповых проектов, участие в научн</w:t>
            </w:r>
            <w:proofErr w:type="gramStart"/>
            <w:r w:rsidRPr="007642E2">
              <w:rPr>
                <w:rStyle w:val="2115pt"/>
                <w:sz w:val="24"/>
                <w:szCs w:val="24"/>
              </w:rPr>
              <w:t>о-</w:t>
            </w:r>
            <w:proofErr w:type="gramEnd"/>
            <w:r w:rsidRPr="007642E2">
              <w:rPr>
                <w:rStyle w:val="2115pt"/>
                <w:sz w:val="24"/>
                <w:szCs w:val="24"/>
              </w:rPr>
              <w:t xml:space="preserve"> практических конференциях</w:t>
            </w:r>
          </w:p>
          <w:p w:rsidR="00001CA8" w:rsidRPr="007642E2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9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1D7785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Участие в </w:t>
            </w:r>
            <w:r w:rsidR="001D7785">
              <w:rPr>
                <w:rStyle w:val="2115pt"/>
                <w:sz w:val="24"/>
                <w:szCs w:val="24"/>
              </w:rPr>
              <w:t>ученической</w:t>
            </w:r>
            <w:r w:rsidRPr="007642E2">
              <w:rPr>
                <w:rStyle w:val="2115pt"/>
                <w:sz w:val="24"/>
                <w:szCs w:val="24"/>
              </w:rPr>
              <w:t xml:space="preserve"> конференци</w:t>
            </w:r>
            <w:r w:rsidR="001D7785">
              <w:rPr>
                <w:rStyle w:val="2115pt"/>
                <w:sz w:val="24"/>
                <w:szCs w:val="24"/>
              </w:rPr>
              <w:t>и районного</w:t>
            </w:r>
            <w:r w:rsidRPr="007642E2">
              <w:rPr>
                <w:rStyle w:val="2115pt"/>
                <w:sz w:val="24"/>
                <w:szCs w:val="24"/>
              </w:rPr>
              <w:t xml:space="preserve"> уровня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Организация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сотрудничества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совместной,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проектной и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исследовательской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деятельности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 - предметники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 2021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7642E2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05pt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CA8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Круглый стол «Анализ работы за 2021 </w:t>
            </w:r>
            <w:r w:rsidR="00001CA8">
              <w:rPr>
                <w:rStyle w:val="2115pt"/>
                <w:sz w:val="24"/>
                <w:szCs w:val="24"/>
              </w:rPr>
              <w:t>–</w:t>
            </w:r>
            <w:r w:rsidRPr="007642E2">
              <w:rPr>
                <w:rStyle w:val="2115pt"/>
                <w:sz w:val="24"/>
                <w:szCs w:val="24"/>
              </w:rPr>
              <w:t xml:space="preserve"> 2022</w:t>
            </w:r>
          </w:p>
          <w:p w:rsidR="00001CA8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rStyle w:val="2115pt"/>
              </w:rPr>
            </w:pPr>
          </w:p>
          <w:p w:rsidR="00001CA8" w:rsidRPr="007642E2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Подведение итогов работы за год.</w:t>
            </w:r>
          </w:p>
          <w:p w:rsidR="00001CA8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Pr="007642E2" w:rsidRDefault="00001CA8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Педагоги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Третьякова Н.</w:t>
            </w:r>
            <w:proofErr w:type="gramStart"/>
            <w:r>
              <w:rPr>
                <w:rStyle w:val="2115pt"/>
                <w:sz w:val="24"/>
                <w:szCs w:val="24"/>
              </w:rPr>
              <w:t>В</w:t>
            </w:r>
            <w:proofErr w:type="gramEnd"/>
          </w:p>
          <w:p w:rsid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7642E2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F46438">
            <w:pPr>
              <w:pStyle w:val="20"/>
              <w:framePr w:w="10940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</w:tr>
    </w:tbl>
    <w:p w:rsidR="007642E2" w:rsidRPr="007642E2" w:rsidRDefault="007642E2" w:rsidP="007642E2">
      <w:pPr>
        <w:framePr w:w="10940" w:wrap="notBeside" w:vAnchor="text" w:hAnchor="text" w:xAlign="center" w:y="1"/>
        <w:rPr>
          <w:rFonts w:ascii="Times New Roman" w:hAnsi="Times New Roman" w:cs="Times New Roman"/>
        </w:rPr>
      </w:pPr>
    </w:p>
    <w:p w:rsidR="007642E2" w:rsidRPr="007642E2" w:rsidRDefault="007642E2" w:rsidP="007642E2">
      <w:pPr>
        <w:rPr>
          <w:rFonts w:ascii="Times New Roman" w:hAnsi="Times New Roman" w:cs="Times New Roman"/>
        </w:rPr>
      </w:pPr>
      <w:r w:rsidRPr="007642E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826"/>
        <w:gridCol w:w="2264"/>
        <w:gridCol w:w="1699"/>
        <w:gridCol w:w="1663"/>
        <w:gridCol w:w="1908"/>
      </w:tblGrid>
      <w:tr w:rsidR="007642E2" w:rsidRPr="007642E2" w:rsidTr="00F46438">
        <w:trPr>
          <w:trHeight w:hRule="exact" w:val="11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учебный год. Планирование работы на 2022 - 2023 учебный год»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Составление и утверждение плана на новый учебный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E2" w:rsidRPr="007642E2" w:rsidTr="00F46438">
        <w:trPr>
          <w:trHeight w:hRule="exact" w:val="11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Руководитель,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сотрудники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Центра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июнь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284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0"/>
                <w:rFonts w:eastAsia="Geneva"/>
                <w:b/>
                <w:bCs/>
                <w:sz w:val="24"/>
                <w:szCs w:val="24"/>
              </w:rPr>
              <w:t>Внеурочные мероприятия</w:t>
            </w:r>
          </w:p>
        </w:tc>
      </w:tr>
      <w:tr w:rsidR="007642E2" w:rsidRPr="007642E2" w:rsidTr="00001CA8">
        <w:trPr>
          <w:trHeight w:hRule="exact" w:val="6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32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MicrosoftSansSerif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642E2">
              <w:rPr>
                <w:rStyle w:val="2Corbel1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Торжественное открытие Центра «Точка роста»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Праздничная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линейка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1 </w:t>
            </w:r>
            <w:r w:rsidR="007642E2" w:rsidRPr="007642E2">
              <w:rPr>
                <w:rStyle w:val="2115pt"/>
                <w:sz w:val="24"/>
                <w:szCs w:val="24"/>
              </w:rPr>
              <w:t>сентябр</w:t>
            </w:r>
            <w:r>
              <w:rPr>
                <w:rStyle w:val="2115pt"/>
                <w:sz w:val="24"/>
                <w:szCs w:val="24"/>
              </w:rPr>
              <w:t>я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2021г.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 директор школы</w:t>
            </w:r>
          </w:p>
        </w:tc>
      </w:tr>
      <w:tr w:rsidR="007642E2" w:rsidRPr="007642E2" w:rsidTr="00F46438"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сентябрь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2021г.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01CA8" w:rsidRPr="007642E2" w:rsidTr="00A66CB1">
        <w:trPr>
          <w:trHeight w:val="14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</w:t>
            </w: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642E2">
              <w:rPr>
                <w:rStyle w:val="2115pt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7-9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сентябрь</w:t>
            </w:r>
            <w:r w:rsidRPr="007642E2">
              <w:rPr>
                <w:rStyle w:val="2115pt"/>
                <w:sz w:val="24"/>
                <w:szCs w:val="24"/>
              </w:rPr>
              <w:t xml:space="preserve"> 202</w:t>
            </w:r>
            <w:r>
              <w:rPr>
                <w:rStyle w:val="2115pt"/>
                <w:sz w:val="24"/>
                <w:szCs w:val="24"/>
              </w:rPr>
              <w:t>1</w:t>
            </w:r>
            <w:r w:rsidRPr="007642E2"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0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001CA8" w:rsidRDefault="00001CA8" w:rsidP="003A6461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001CA8">
              <w:rPr>
                <w:rStyle w:val="212pt0"/>
                <w:rFonts w:eastAsia="Geneva"/>
                <w:b w:val="0"/>
              </w:rPr>
              <w:t xml:space="preserve">Школьная </w:t>
            </w:r>
            <w:proofErr w:type="spellStart"/>
            <w:r w:rsidRPr="00001CA8">
              <w:rPr>
                <w:rStyle w:val="212pt0"/>
                <w:rFonts w:eastAsia="Geneva"/>
                <w:b w:val="0"/>
              </w:rPr>
              <w:t>научно</w:t>
            </w:r>
            <w:r w:rsidRPr="00001CA8">
              <w:rPr>
                <w:rStyle w:val="212pt0"/>
                <w:rFonts w:eastAsia="Geneva"/>
                <w:b w:val="0"/>
              </w:rPr>
              <w:softHyphen/>
              <w:t>практическая</w:t>
            </w:r>
            <w:proofErr w:type="spellEnd"/>
            <w:r w:rsidRPr="00001CA8">
              <w:rPr>
                <w:rStyle w:val="212pt0"/>
                <w:rFonts w:eastAsia="Geneva"/>
                <w:b w:val="0"/>
              </w:rPr>
              <w:t xml:space="preserve"> конференция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642E2">
              <w:rPr>
                <w:rStyle w:val="2115pt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7-11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2021 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7642E2" w:rsidRDefault="00001CA8" w:rsidP="00001CA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001CA8" w:rsidRPr="007642E2" w:rsidRDefault="00001CA8" w:rsidP="00001CA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001CA8">
        <w:trPr>
          <w:trHeight w:hRule="exact" w:val="8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Всероссийский урок Победы (о вкладе ученых  в дело Победы)</w:t>
            </w:r>
          </w:p>
          <w:p w:rsidR="00001CA8" w:rsidRPr="007642E2" w:rsidRDefault="00001CA8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Единый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Всероссийский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 2022г.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001CA8" w:rsidRPr="007642E2" w:rsidRDefault="00001CA8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6</w:t>
            </w:r>
            <w:r w:rsidR="007642E2" w:rsidRPr="007642E2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Интерактивная экскурсия «Я помню! Я горжусь!»</w:t>
            </w: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Экскурсия в режиме видео </w:t>
            </w:r>
            <w:proofErr w:type="gramStart"/>
            <w:r w:rsidRPr="007642E2">
              <w:rPr>
                <w:rStyle w:val="2115pt"/>
                <w:sz w:val="24"/>
                <w:szCs w:val="24"/>
              </w:rPr>
              <w:t>конференц связи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май 2022г.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</w:tr>
      <w:tr w:rsidR="007642E2" w:rsidRPr="007642E2" w:rsidTr="00F46438">
        <w:trPr>
          <w:trHeight w:hRule="exact" w:val="284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0"/>
                <w:rFonts w:eastAsia="Geneva"/>
                <w:b/>
                <w:bCs/>
                <w:sz w:val="24"/>
                <w:szCs w:val="24"/>
              </w:rPr>
              <w:t>Учебно - воспитательные мероприятия</w:t>
            </w:r>
          </w:p>
        </w:tc>
      </w:tr>
      <w:tr w:rsidR="007642E2" w:rsidRPr="007642E2" w:rsidTr="00F46438">
        <w:trPr>
          <w:trHeight w:hRule="exact" w:val="11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32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MicrosoftSansSerif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642E2">
              <w:rPr>
                <w:rStyle w:val="2Corbel1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1D7785" w:rsidP="001D7785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Обобщение опытом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«Использование цифрового микроскопа на уроках биологии»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Применение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цифрового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микроскопа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1D7785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</w:t>
            </w:r>
            <w:r w:rsidR="007642E2" w:rsidRPr="007642E2">
              <w:rPr>
                <w:rStyle w:val="2115pt"/>
                <w:sz w:val="24"/>
                <w:szCs w:val="24"/>
              </w:rPr>
              <w:t>едагоги</w:t>
            </w:r>
            <w:r>
              <w:rPr>
                <w:rStyle w:val="2115pt"/>
                <w:sz w:val="24"/>
                <w:szCs w:val="24"/>
              </w:rPr>
              <w:t xml:space="preserve"> МБОУ «ПСОШ №2 ПМО»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март 2022г.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Савкина Н.Ф.</w:t>
            </w:r>
          </w:p>
        </w:tc>
      </w:tr>
      <w:tr w:rsidR="007642E2" w:rsidRPr="007642E2" w:rsidTr="003A6461">
        <w:trPr>
          <w:trHeight w:hRule="exact" w:val="19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7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Мастер - класс </w:t>
            </w:r>
            <w:r w:rsidR="001D7785">
              <w:rPr>
                <w:rStyle w:val="2115pt"/>
                <w:sz w:val="24"/>
                <w:szCs w:val="24"/>
              </w:rPr>
              <w:t xml:space="preserve">(краевой) </w:t>
            </w:r>
            <w:r w:rsidRPr="007642E2">
              <w:rPr>
                <w:rStyle w:val="2115pt"/>
                <w:sz w:val="24"/>
                <w:szCs w:val="24"/>
              </w:rPr>
              <w:t>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Применение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цифровой</w:t>
            </w:r>
          </w:p>
          <w:p w:rsid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лаборатории</w:t>
            </w:r>
          </w:p>
          <w:p w:rsidR="00001CA8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Pr="007642E2" w:rsidRDefault="00001CA8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642E2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1D7785" w:rsidP="00001CA8">
            <w:pPr>
              <w:framePr w:w="1093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  <w:r w:rsidR="007642E2" w:rsidRPr="007642E2">
              <w:rPr>
                <w:rFonts w:ascii="Times New Roman" w:hAnsi="Times New Roman" w:cs="Times New Roman"/>
              </w:rPr>
              <w:t xml:space="preserve"> 202</w:t>
            </w:r>
            <w:r w:rsidR="00001CA8">
              <w:rPr>
                <w:rFonts w:ascii="Times New Roman" w:hAnsi="Times New Roman" w:cs="Times New Roman"/>
              </w:rPr>
              <w:t>2</w:t>
            </w:r>
            <w:r w:rsidR="007642E2" w:rsidRPr="007642E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Default="007642E2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1D7785" w:rsidRPr="007642E2" w:rsidRDefault="001D7785" w:rsidP="007642E2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На базе МБОУ «</w:t>
            </w:r>
            <w:proofErr w:type="spellStart"/>
            <w:r>
              <w:rPr>
                <w:rStyle w:val="2115pt"/>
                <w:sz w:val="24"/>
                <w:szCs w:val="24"/>
              </w:rPr>
              <w:t>Сергеевская</w:t>
            </w:r>
            <w:proofErr w:type="spellEnd"/>
            <w:r>
              <w:rPr>
                <w:rStyle w:val="2115pt"/>
                <w:sz w:val="24"/>
                <w:szCs w:val="24"/>
              </w:rPr>
              <w:t xml:space="preserve"> СОШ ПМО»</w:t>
            </w:r>
          </w:p>
          <w:p w:rsidR="007642E2" w:rsidRPr="007642E2" w:rsidRDefault="007642E2" w:rsidP="00F46438">
            <w:pPr>
              <w:pStyle w:val="20"/>
              <w:framePr w:w="10933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.</w:t>
            </w:r>
          </w:p>
        </w:tc>
      </w:tr>
    </w:tbl>
    <w:p w:rsidR="007642E2" w:rsidRPr="007642E2" w:rsidRDefault="007642E2" w:rsidP="007642E2">
      <w:pPr>
        <w:framePr w:w="10933" w:wrap="notBeside" w:vAnchor="text" w:hAnchor="text" w:xAlign="center" w:y="1"/>
        <w:rPr>
          <w:rFonts w:ascii="Times New Roman" w:hAnsi="Times New Roman" w:cs="Times New Roman"/>
        </w:rPr>
      </w:pPr>
    </w:p>
    <w:p w:rsidR="007642E2" w:rsidRPr="007642E2" w:rsidRDefault="007642E2" w:rsidP="007642E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830"/>
        <w:gridCol w:w="2264"/>
        <w:gridCol w:w="1699"/>
        <w:gridCol w:w="1663"/>
        <w:gridCol w:w="1912"/>
      </w:tblGrid>
      <w:tr w:rsidR="007642E2" w:rsidRPr="007642E2" w:rsidTr="00F46438">
        <w:trPr>
          <w:trHeight w:hRule="exact" w:val="5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81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framePr w:w="1094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E2" w:rsidRPr="007642E2" w:rsidTr="00001CA8">
        <w:trPr>
          <w:trHeight w:hRule="exact" w:val="19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Мастер - класс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«Применение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современного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лабораторного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 xml:space="preserve">оборудования </w:t>
            </w:r>
            <w:proofErr w:type="gramStart"/>
            <w:r w:rsidRPr="007642E2">
              <w:rPr>
                <w:rStyle w:val="2115pt"/>
                <w:sz w:val="24"/>
                <w:szCs w:val="24"/>
              </w:rPr>
              <w:t>в</w:t>
            </w:r>
            <w:proofErr w:type="gramEnd"/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проектной деятельности</w:t>
            </w:r>
          </w:p>
          <w:p w:rsidR="00001CA8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школьника»</w:t>
            </w:r>
          </w:p>
          <w:p w:rsidR="00001CA8" w:rsidRP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Применение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лабораторного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(школьный уровень)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Январь </w:t>
            </w:r>
            <w:r w:rsidR="007642E2" w:rsidRPr="007642E2">
              <w:rPr>
                <w:rStyle w:val="2115pt"/>
                <w:sz w:val="24"/>
                <w:szCs w:val="24"/>
              </w:rPr>
              <w:t xml:space="preserve"> 2022г.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001CA8">
        <w:trPr>
          <w:trHeight w:hRule="exact" w:val="85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Неделя химии и биологии</w:t>
            </w: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rStyle w:val="2115pt"/>
                <w:sz w:val="24"/>
                <w:szCs w:val="24"/>
              </w:rPr>
            </w:pPr>
          </w:p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классы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ноябрь 2021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01CA8" w:rsidRPr="007642E2" w:rsidTr="00001CA8">
        <w:trPr>
          <w:trHeight w:val="3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CA8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Неделя физики</w:t>
            </w:r>
            <w:r>
              <w:rPr>
                <w:rStyle w:val="2115pt"/>
                <w:sz w:val="24"/>
                <w:szCs w:val="24"/>
              </w:rPr>
              <w:t xml:space="preserve"> и астрономии</w:t>
            </w:r>
          </w:p>
          <w:p w:rsidR="00001CA8" w:rsidRPr="007642E2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2pt"/>
              </w:rPr>
              <w:t>7-11</w:t>
            </w:r>
            <w:r w:rsidRPr="007642E2">
              <w:rPr>
                <w:rStyle w:val="2115pt"/>
                <w:sz w:val="24"/>
                <w:szCs w:val="24"/>
              </w:rPr>
              <w:t xml:space="preserve"> кл</w:t>
            </w:r>
            <w:r>
              <w:rPr>
                <w:rStyle w:val="2115pt"/>
                <w:sz w:val="24"/>
                <w:szCs w:val="24"/>
              </w:rPr>
              <w:t>а</w:t>
            </w:r>
            <w:r w:rsidRPr="007642E2">
              <w:rPr>
                <w:rStyle w:val="2115pt"/>
                <w:sz w:val="24"/>
                <w:szCs w:val="24"/>
              </w:rPr>
              <w:t>ссы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CA8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октябрь 2021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7642E2" w:rsidRDefault="00001CA8" w:rsidP="00001CA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</w:tc>
      </w:tr>
      <w:tr w:rsidR="007642E2" w:rsidRPr="007642E2" w:rsidTr="00F46438">
        <w:trPr>
          <w:trHeight w:hRule="exact" w:val="288"/>
          <w:jc w:val="center"/>
        </w:trPr>
        <w:tc>
          <w:tcPr>
            <w:tcW w:w="109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 w:val="0"/>
                <w:sz w:val="24"/>
                <w:szCs w:val="24"/>
              </w:rPr>
            </w:pPr>
            <w:r w:rsidRPr="007642E2">
              <w:rPr>
                <w:rStyle w:val="2115pt0"/>
                <w:rFonts w:eastAsia="Geneva"/>
                <w:b/>
                <w:bCs/>
                <w:sz w:val="24"/>
                <w:szCs w:val="24"/>
              </w:rPr>
              <w:t>Социокультурные мероприятия</w:t>
            </w:r>
          </w:p>
        </w:tc>
      </w:tr>
      <w:tr w:rsidR="007642E2" w:rsidRPr="007642E2" w:rsidTr="00F46438">
        <w:trPr>
          <w:trHeight w:hRule="exact" w:val="8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36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2pt"/>
                <w:rFonts w:eastAsia="Corbel"/>
              </w:rPr>
              <w:t>1</w:t>
            </w:r>
            <w:r w:rsidRPr="007642E2">
              <w:rPr>
                <w:rStyle w:val="2Corbel1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Родительские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собрания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родители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b w:val="0"/>
                <w:sz w:val="24"/>
                <w:szCs w:val="24"/>
              </w:rPr>
              <w:t>Третьякова Н.</w:t>
            </w:r>
            <w:proofErr w:type="gramStart"/>
            <w:r w:rsidRPr="007642E2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7642E2" w:rsidRPr="007642E2" w:rsidTr="00F46438">
        <w:trPr>
          <w:trHeight w:hRule="exact" w:val="8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Участие в системе открытых онлайн - уроков «</w:t>
            </w:r>
            <w:proofErr w:type="spellStart"/>
            <w:r w:rsidRPr="007642E2">
              <w:rPr>
                <w:rStyle w:val="2115pt"/>
                <w:sz w:val="24"/>
                <w:szCs w:val="24"/>
              </w:rPr>
              <w:t>Проектория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Профессиональное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самоопределение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выпускников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120"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</w:t>
            </w:r>
          </w:p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before="120" w:after="0"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Ц</w:t>
            </w:r>
            <w:r w:rsidR="007642E2" w:rsidRPr="007642E2">
              <w:rPr>
                <w:rStyle w:val="2115pt"/>
                <w:sz w:val="24"/>
                <w:szCs w:val="24"/>
              </w:rPr>
              <w:t>ентра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2E2" w:rsidRPr="007642E2" w:rsidTr="00F46438">
        <w:trPr>
          <w:trHeight w:hRule="exact" w:val="11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Площадка «Мир возможностей» (на базе Центра «Точка роста»)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E2" w:rsidRPr="007642E2" w:rsidRDefault="00001CA8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Центра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642E2">
              <w:rPr>
                <w:rStyle w:val="2115pt"/>
                <w:sz w:val="24"/>
                <w:szCs w:val="24"/>
              </w:rPr>
              <w:t>(осенние,</w:t>
            </w:r>
            <w:proofErr w:type="gramEnd"/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зимние,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весенние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каникулы)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7642E2">
              <w:rPr>
                <w:rStyle w:val="2115pt"/>
                <w:sz w:val="24"/>
                <w:szCs w:val="24"/>
              </w:rPr>
              <w:t>Савкина Н.Ф</w:t>
            </w:r>
          </w:p>
          <w:p w:rsidR="007642E2" w:rsidRPr="007642E2" w:rsidRDefault="007642E2" w:rsidP="007642E2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5pt"/>
                <w:sz w:val="24"/>
                <w:szCs w:val="24"/>
              </w:rPr>
            </w:pPr>
            <w:proofErr w:type="spellStart"/>
            <w:r w:rsidRPr="007642E2">
              <w:rPr>
                <w:rStyle w:val="2115pt"/>
                <w:sz w:val="24"/>
                <w:szCs w:val="24"/>
              </w:rPr>
              <w:t>Жалнина</w:t>
            </w:r>
            <w:proofErr w:type="spellEnd"/>
            <w:r w:rsidRPr="007642E2">
              <w:rPr>
                <w:rStyle w:val="2115pt"/>
                <w:sz w:val="24"/>
                <w:szCs w:val="24"/>
              </w:rPr>
              <w:t xml:space="preserve"> И.А</w:t>
            </w:r>
          </w:p>
          <w:p w:rsidR="007642E2" w:rsidRPr="007642E2" w:rsidRDefault="007642E2" w:rsidP="00F46438">
            <w:pPr>
              <w:pStyle w:val="20"/>
              <w:framePr w:w="1094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642E2" w:rsidRPr="007642E2" w:rsidRDefault="007642E2" w:rsidP="007642E2">
      <w:pPr>
        <w:framePr w:w="1094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7642E2" w:rsidRPr="007642E2" w:rsidRDefault="007642E2" w:rsidP="007642E2">
      <w:pPr>
        <w:rPr>
          <w:rFonts w:ascii="Times New Roman" w:hAnsi="Times New Roman" w:cs="Times New Roman"/>
          <w:sz w:val="2"/>
          <w:szCs w:val="2"/>
        </w:rPr>
      </w:pPr>
    </w:p>
    <w:p w:rsidR="007642E2" w:rsidRPr="007642E2" w:rsidRDefault="007642E2" w:rsidP="007642E2">
      <w:pPr>
        <w:rPr>
          <w:rFonts w:ascii="Times New Roman" w:hAnsi="Times New Roman" w:cs="Times New Roman"/>
          <w:sz w:val="2"/>
          <w:szCs w:val="2"/>
        </w:rPr>
      </w:pPr>
    </w:p>
    <w:p w:rsidR="00466C16" w:rsidRPr="007642E2" w:rsidRDefault="00466C16">
      <w:pPr>
        <w:rPr>
          <w:rFonts w:ascii="Times New Roman" w:hAnsi="Times New Roman" w:cs="Times New Roman"/>
        </w:rPr>
      </w:pPr>
    </w:p>
    <w:sectPr w:rsidR="00466C16" w:rsidRPr="007642E2" w:rsidSect="00B1082A">
      <w:pgSz w:w="11900" w:h="16840"/>
      <w:pgMar w:top="426" w:right="356" w:bottom="838" w:left="5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2"/>
    <w:rsid w:val="00001CA8"/>
    <w:rsid w:val="00020E60"/>
    <w:rsid w:val="00186F03"/>
    <w:rsid w:val="001D7785"/>
    <w:rsid w:val="003A6461"/>
    <w:rsid w:val="00466C16"/>
    <w:rsid w:val="007642E2"/>
    <w:rsid w:val="00A0042E"/>
    <w:rsid w:val="00B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2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2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eneva105pt">
    <w:name w:val="Основной текст (2) + Geneva;10;5 pt;Не полужирный"/>
    <w:basedOn w:val="2"/>
    <w:rsid w:val="007642E2"/>
    <w:rPr>
      <w:rFonts w:ascii="Geneva" w:eastAsia="Geneva" w:hAnsi="Geneva" w:cs="Genev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icrosoftSansSerif115pt">
    <w:name w:val="Основной текст (2) + Microsoft Sans Serif;11;5 pt;Не полужирный"/>
    <w:basedOn w:val="2"/>
    <w:rsid w:val="007642E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6pt">
    <w:name w:val="Основной текст (2) + Corbel;16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5pt2pt">
    <w:name w:val="Основной текст (2) + 11;5 pt;Не полужирный;Интервал 2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18pt">
    <w:name w:val="Основной текст (2) + Corbel;18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42E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6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2pt0">
    <w:name w:val="Основной текст (2) + 12 pt"/>
    <w:basedOn w:val="2"/>
    <w:rsid w:val="00001C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08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082A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2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2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eneva105pt">
    <w:name w:val="Основной текст (2) + Geneva;10;5 pt;Не полужирный"/>
    <w:basedOn w:val="2"/>
    <w:rsid w:val="007642E2"/>
    <w:rPr>
      <w:rFonts w:ascii="Geneva" w:eastAsia="Geneva" w:hAnsi="Geneva" w:cs="Genev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icrosoftSansSerif115pt">
    <w:name w:val="Основной текст (2) + Microsoft Sans Serif;11;5 pt;Не полужирный"/>
    <w:basedOn w:val="2"/>
    <w:rsid w:val="007642E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6pt">
    <w:name w:val="Основной текст (2) + Corbel;16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5pt2pt">
    <w:name w:val="Основной текст (2) + 11;5 pt;Не полужирный;Интервал 2 pt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764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18pt">
    <w:name w:val="Основной текст (2) + Corbel;18 pt;Не полужирный"/>
    <w:basedOn w:val="2"/>
    <w:rsid w:val="007642E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42E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6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2pt0">
    <w:name w:val="Основной текст (2) + 12 pt"/>
    <w:basedOn w:val="2"/>
    <w:rsid w:val="00001C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08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082A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2021-06-02T03:32:00Z</cp:lastPrinted>
  <dcterms:created xsi:type="dcterms:W3CDTF">2021-09-29T07:20:00Z</dcterms:created>
  <dcterms:modified xsi:type="dcterms:W3CDTF">2021-09-29T07:20:00Z</dcterms:modified>
</cp:coreProperties>
</file>