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F" w:rsidRDefault="006E2D1F" w:rsidP="006E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                                                                                     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E2D1F" w:rsidRPr="005C5476" w:rsidRDefault="0019744C" w:rsidP="006E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="00C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</w:t>
      </w:r>
      <w:r w:rsidR="006E2D1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>39/1</w:t>
      </w:r>
      <w:r w:rsidR="00C2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</w:p>
    <w:p w:rsidR="006E2D1F" w:rsidRPr="005C5476" w:rsidRDefault="006E2D1F" w:rsidP="006E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                  директор школы</w:t>
      </w:r>
    </w:p>
    <w:p w:rsidR="006E2D1F" w:rsidRPr="005C5476" w:rsidRDefault="006E2D1F" w:rsidP="006E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И.А. </w:t>
      </w:r>
      <w:proofErr w:type="spellStart"/>
      <w:r w:rsidR="007A35B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D1F" w:rsidRPr="005C5476" w:rsidRDefault="006E2D1F" w:rsidP="006E2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8E7" w:rsidRPr="00377915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508E7" w:rsidRPr="00377915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ОБРАЗОВАТЕЛЬНАЯ ПРОГРАММА</w:t>
      </w:r>
    </w:p>
    <w:p w:rsidR="008508E7" w:rsidRPr="00377915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</w:t>
      </w:r>
    </w:p>
    <w:p w:rsidR="008508E7" w:rsidRPr="00377915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муниципального </w:t>
      </w:r>
      <w:r w:rsidR="0098606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бюджетного</w:t>
      </w: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общеобразовательного учреждения</w:t>
      </w:r>
    </w:p>
    <w:p w:rsidR="008508E7" w:rsidRPr="00377915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«Пограничная средняя общеобразовательная школа № </w:t>
      </w:r>
      <w:r w:rsidR="0098606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Пограничного муниципального района</w:t>
      </w:r>
      <w:r w:rsidR="0098606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имени </w:t>
      </w:r>
      <w:proofErr w:type="spellStart"/>
      <w:r w:rsidR="0098606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Байко</w:t>
      </w:r>
      <w:proofErr w:type="spellEnd"/>
      <w:r w:rsidR="0098606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Варвары Филипповны</w:t>
      </w: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8508E7" w:rsidRPr="00377915" w:rsidRDefault="007545ED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</w:t>
      </w:r>
      <w:r w:rsidR="007105C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="008508E7"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– 20</w:t>
      </w:r>
      <w:r w:rsidR="007105C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21</w:t>
      </w:r>
      <w:r w:rsidR="008508E7"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год</w:t>
      </w:r>
    </w:p>
    <w:p w:rsidR="008508E7" w:rsidRPr="00377915" w:rsidRDefault="008508E7" w:rsidP="0085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</w:t>
      </w:r>
      <w:r w:rsidR="005D547C"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среднее общее образование</w:t>
      </w:r>
      <w:r w:rsidRPr="00377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) </w:t>
      </w:r>
    </w:p>
    <w:p w:rsidR="008508E7" w:rsidRPr="00377915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77915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Оглавление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1.Общие положения                                                                                           стр.3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2.Характеристика школы и принципов ее образовательной политики        стр.4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3.Цели и задачи образования                                                                            стр.8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Содержание образования                                                                              ст</w:t>
      </w:r>
      <w:r w:rsidR="00B534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р.11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5.Ожидаемые результаты реализации образовательной программы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стр.17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508E7" w:rsidRPr="005C5476" w:rsidRDefault="008508E7" w:rsidP="008508E7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8508E7" w:rsidRPr="005C5476" w:rsidRDefault="008508E7" w:rsidP="008508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Образовательная программа муниципального </w:t>
      </w:r>
      <w:r w:rsidR="00986066">
        <w:rPr>
          <w:rFonts w:ascii="Times New Roman" w:eastAsia="Times New Roman" w:hAnsi="Times New Roman" w:cs="Times New Roman"/>
          <w:sz w:val="26"/>
          <w:szCs w:val="24"/>
          <w:lang w:eastAsia="ru-RU"/>
        </w:rPr>
        <w:t>бюджетного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общеобразовательного учреждения «Пограничная средняя общеобразовательная школа № </w:t>
      </w:r>
      <w:r w:rsidR="00986066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Пограничного муниципального района</w:t>
      </w:r>
      <w:r w:rsidR="009860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имени </w:t>
      </w:r>
      <w:proofErr w:type="spellStart"/>
      <w:r w:rsidR="00986066">
        <w:rPr>
          <w:rFonts w:ascii="Times New Roman" w:eastAsia="Times New Roman" w:hAnsi="Times New Roman" w:cs="Times New Roman"/>
          <w:sz w:val="26"/>
          <w:szCs w:val="24"/>
          <w:lang w:eastAsia="ru-RU"/>
        </w:rPr>
        <w:t>Байко</w:t>
      </w:r>
      <w:proofErr w:type="spellEnd"/>
      <w:r w:rsidR="009860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Варвары Филипповны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» – нормативно-управленческий документ, определяющий специфику содержания образования, особенности организации учебно-воспитательного процесса, перечень образовательных технологий, учебно-методическую базу реализации учебных программ. Цели, задачи, приоритетные направления образовательной программы определяются, основываясь на достигнутых результатах и традициях школы, учитывая тенденции развития образования в России, социокультурную и социально-экономическую ситуацию в стране, образовательного заказа потребителей. Образовательная программа регламентирует: условия освоения образовательной программы; диагностические процедуры для объективного поэтапного учета образовательных достижений учащихся; организационно – педагогические условия реализации программ общего и дополнительного образования.</w:t>
      </w:r>
    </w:p>
    <w:p w:rsidR="008508E7" w:rsidRDefault="008508E7" w:rsidP="008508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Образовательная программа разработана на основе следующих документов:</w:t>
      </w:r>
    </w:p>
    <w:p w:rsidR="009B4F62" w:rsidRDefault="009B4F62" w:rsidP="009B4F6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8E1">
        <w:rPr>
          <w:rFonts w:ascii="Times New Roman" w:hAnsi="Times New Roman"/>
          <w:sz w:val="26"/>
          <w:szCs w:val="26"/>
        </w:rPr>
        <w:t>Основная образовательная программа основного общего образования (далее Программа) муниципального бюджетного образовательного учреждения «Пограничная средняя общеобразовательная школа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8E1">
        <w:rPr>
          <w:rFonts w:ascii="Times New Roman" w:hAnsi="Times New Roman"/>
          <w:sz w:val="26"/>
          <w:szCs w:val="26"/>
        </w:rPr>
        <w:t xml:space="preserve">2 Пограничного муниципального района имени </w:t>
      </w:r>
      <w:proofErr w:type="spellStart"/>
      <w:r w:rsidRPr="000338E1">
        <w:rPr>
          <w:rFonts w:ascii="Times New Roman" w:hAnsi="Times New Roman"/>
          <w:sz w:val="26"/>
          <w:szCs w:val="26"/>
        </w:rPr>
        <w:t>Байко</w:t>
      </w:r>
      <w:proofErr w:type="spellEnd"/>
      <w:r w:rsidRPr="000338E1">
        <w:rPr>
          <w:rFonts w:ascii="Times New Roman" w:hAnsi="Times New Roman"/>
          <w:sz w:val="26"/>
          <w:szCs w:val="26"/>
        </w:rPr>
        <w:t xml:space="preserve"> Варвары Филипповны»  (далее МБОУ «ПСОШ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38E1">
        <w:rPr>
          <w:rFonts w:ascii="Times New Roman" w:hAnsi="Times New Roman"/>
          <w:sz w:val="26"/>
          <w:szCs w:val="26"/>
        </w:rPr>
        <w:t xml:space="preserve">2 ПМР имени </w:t>
      </w:r>
      <w:proofErr w:type="spellStart"/>
      <w:r w:rsidRPr="000338E1">
        <w:rPr>
          <w:rFonts w:ascii="Times New Roman" w:hAnsi="Times New Roman"/>
          <w:sz w:val="26"/>
          <w:szCs w:val="26"/>
        </w:rPr>
        <w:t>Байко</w:t>
      </w:r>
      <w:proofErr w:type="spellEnd"/>
      <w:r w:rsidRPr="000338E1">
        <w:rPr>
          <w:rFonts w:ascii="Times New Roman" w:hAnsi="Times New Roman"/>
          <w:sz w:val="26"/>
          <w:szCs w:val="26"/>
        </w:rPr>
        <w:t xml:space="preserve"> ВФ») разработана 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0338E1">
        <w:rPr>
          <w:rFonts w:ascii="Times New Roman" w:hAnsi="Times New Roman"/>
          <w:sz w:val="26"/>
          <w:szCs w:val="26"/>
        </w:rPr>
        <w:t>требованиями Федерального государственного образовательного стандарта основного общего образования (приказ Министерства образования и науки РФ от 17 декабря 2010 г. N 1897), а также с</w:t>
      </w:r>
      <w:proofErr w:type="gramEnd"/>
      <w:r w:rsidRPr="000338E1">
        <w:rPr>
          <w:rFonts w:ascii="Times New Roman" w:hAnsi="Times New Roman"/>
          <w:sz w:val="26"/>
          <w:szCs w:val="26"/>
        </w:rPr>
        <w:t xml:space="preserve"> учетом требований следующих нормативных документов: </w:t>
      </w:r>
    </w:p>
    <w:p w:rsidR="0039668B" w:rsidRPr="0039668B" w:rsidRDefault="0039668B" w:rsidP="0039668B">
      <w:pPr>
        <w:widowControl w:val="0"/>
        <w:numPr>
          <w:ilvl w:val="1"/>
          <w:numId w:val="17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0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Российской Федерации от 29.12.2012г. №273-ФЗ «Об образовании в Российской Федерации»;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Конвенция о правах ребенка; </w:t>
      </w:r>
    </w:p>
    <w:p w:rsidR="009B4F62" w:rsidRPr="0039668B" w:rsidRDefault="009B4F62" w:rsidP="009B4F62">
      <w:pPr>
        <w:widowControl w:val="0"/>
        <w:numPr>
          <w:ilvl w:val="1"/>
          <w:numId w:val="17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Конституция Российской Федерации;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Федеральный закон Российской Федерации «Об основных гарантиях прав </w:t>
      </w:r>
      <w:r w:rsidRPr="000338E1">
        <w:rPr>
          <w:rFonts w:ascii="Times New Roman" w:hAnsi="Times New Roman"/>
          <w:sz w:val="26"/>
          <w:szCs w:val="26"/>
        </w:rPr>
        <w:lastRenderedPageBreak/>
        <w:t xml:space="preserve">ребенка» от 24.071998 №124-ФЗ;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Национальная образовательная инициатива «Наша новая школа» от 04.02.2010 Пр-271;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Государственная программа РФ «Развитие образования на 2013-2020 годы» от 15 мая 2013 № 792-р;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Распоряжение Правительства РФ от 07.09.2010 №1507-р «План действий по модернизации общего образования на 2011-2015 гг.»;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Распоряжение Правительства РФ от 18.12.2012 N 2423-р (ред. от 23.01.2014)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Распоряжение Правительства РФ от 24.12.2013 №2506-р «Об утверждении Концепции развития математического образования в Российской Федерации»;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Распоряжение Правительства РФ «Концепция федеральной целевой программы развития образования на 2016-2020 гг.» от 29.12.2014 №2765-р;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РФ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Приказ Министерства труда и социальной защиты РФ от 18.10.2013 №544 н «Стандарт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30.12.2013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29 декабря 2014 №1644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образования»; </w:t>
      </w:r>
    </w:p>
    <w:p w:rsidR="009B4F62" w:rsidRPr="000338E1" w:rsidRDefault="009B4F62" w:rsidP="009B4F62">
      <w:pPr>
        <w:widowControl w:val="0"/>
        <w:numPr>
          <w:ilvl w:val="1"/>
          <w:numId w:val="17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РФ от 30.09.2011 №19 – 247 «О </w:t>
      </w:r>
      <w:r w:rsidRPr="000338E1">
        <w:rPr>
          <w:rFonts w:ascii="Times New Roman" w:hAnsi="Times New Roman"/>
          <w:sz w:val="26"/>
          <w:szCs w:val="26"/>
        </w:rPr>
        <w:lastRenderedPageBreak/>
        <w:t xml:space="preserve">включении олимпийской тематики в содержание учебных предметов 5-9 классов общеобразовательных учреждений РФ»; </w:t>
      </w:r>
    </w:p>
    <w:p w:rsidR="009B4F62" w:rsidRPr="000338E1" w:rsidRDefault="009B4F62" w:rsidP="009B4F62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bookmarkStart w:id="1" w:name="page9"/>
      <w:bookmarkEnd w:id="1"/>
      <w:r w:rsidRPr="000338E1">
        <w:rPr>
          <w:rFonts w:ascii="Times New Roman" w:hAnsi="Times New Roman"/>
          <w:sz w:val="26"/>
          <w:szCs w:val="26"/>
        </w:rPr>
        <w:t xml:space="preserve">Письмо Министерства образования и науки РФ «Об оснащении общеобразовательных учреждений учебным и учебно-лабораторным оборудованием» от </w:t>
      </w:r>
      <w:r w:rsidRPr="000338E1">
        <w:rPr>
          <w:rFonts w:ascii="Symbol" w:hAnsi="Symbol" w:cs="Symbol"/>
          <w:sz w:val="26"/>
          <w:szCs w:val="26"/>
        </w:rPr>
        <w:t></w:t>
      </w:r>
      <w:r w:rsidRPr="000338E1">
        <w:rPr>
          <w:rFonts w:ascii="Times New Roman" w:hAnsi="Times New Roman"/>
          <w:sz w:val="26"/>
          <w:szCs w:val="26"/>
        </w:rPr>
        <w:t xml:space="preserve">24.11.2011 № МД-1552 /03; </w:t>
      </w:r>
    </w:p>
    <w:p w:rsidR="009B4F62" w:rsidRPr="000338E1" w:rsidRDefault="009B4F62" w:rsidP="009B4F62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Устав МБОУ «ПСОШ №2 ПМР имени </w:t>
      </w:r>
      <w:proofErr w:type="spellStart"/>
      <w:r w:rsidRPr="000338E1">
        <w:rPr>
          <w:rFonts w:ascii="Times New Roman" w:hAnsi="Times New Roman"/>
          <w:sz w:val="26"/>
          <w:szCs w:val="26"/>
        </w:rPr>
        <w:t>Байко</w:t>
      </w:r>
      <w:proofErr w:type="spellEnd"/>
      <w:r w:rsidRPr="000338E1">
        <w:rPr>
          <w:rFonts w:ascii="Times New Roman" w:hAnsi="Times New Roman"/>
          <w:sz w:val="26"/>
          <w:szCs w:val="26"/>
        </w:rPr>
        <w:t xml:space="preserve"> ВФ».</w:t>
      </w:r>
    </w:p>
    <w:p w:rsidR="009B4F62" w:rsidRPr="000338E1" w:rsidRDefault="009B4F62" w:rsidP="009B4F6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38E1">
        <w:rPr>
          <w:rFonts w:ascii="Times New Roman" w:hAnsi="Times New Roman"/>
          <w:sz w:val="26"/>
          <w:szCs w:val="26"/>
        </w:rPr>
        <w:t xml:space="preserve">В основу Программы заложены рекомендации Примерной основной образовательной программы основного общего образования (см.: </w:t>
      </w:r>
      <w:hyperlink r:id="rId9" w:history="1">
        <w:r w:rsidR="0039668B" w:rsidRPr="005A25F8">
          <w:rPr>
            <w:rStyle w:val="ae"/>
            <w:rFonts w:ascii="Times New Roman" w:hAnsi="Times New Roman"/>
            <w:sz w:val="26"/>
            <w:szCs w:val="26"/>
          </w:rPr>
          <w:t>http://fgosreestr.ru</w:t>
        </w:r>
      </w:hyperlink>
      <w:r w:rsidR="0039668B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 w:rsidRPr="000338E1">
        <w:rPr>
          <w:rFonts w:ascii="Times New Roman" w:hAnsi="Times New Roman"/>
          <w:color w:val="0000FF"/>
          <w:sz w:val="26"/>
          <w:szCs w:val="26"/>
          <w:u w:val="single"/>
        </w:rPr>
        <w:t>/</w:t>
      </w:r>
      <w:proofErr w:type="spellStart"/>
      <w:r w:rsidRPr="000338E1">
        <w:rPr>
          <w:rFonts w:ascii="Times New Roman" w:hAnsi="Times New Roman"/>
          <w:color w:val="0000FF"/>
          <w:sz w:val="26"/>
          <w:szCs w:val="26"/>
          <w:u w:val="single"/>
        </w:rPr>
        <w:t>wp-content</w:t>
      </w:r>
      <w:proofErr w:type="spellEnd"/>
      <w:r w:rsidRPr="000338E1">
        <w:rPr>
          <w:rFonts w:ascii="Times New Roman" w:hAnsi="Times New Roman"/>
          <w:color w:val="0000FF"/>
          <w:sz w:val="26"/>
          <w:szCs w:val="26"/>
          <w:u w:val="single"/>
        </w:rPr>
        <w:t>/</w:t>
      </w:r>
      <w:proofErr w:type="spellStart"/>
      <w:r w:rsidRPr="000338E1">
        <w:rPr>
          <w:rFonts w:ascii="Times New Roman" w:hAnsi="Times New Roman"/>
          <w:color w:val="0000FF"/>
          <w:sz w:val="26"/>
          <w:szCs w:val="26"/>
          <w:u w:val="single"/>
        </w:rPr>
        <w:t>uploads</w:t>
      </w:r>
      <w:proofErr w:type="spellEnd"/>
      <w:r w:rsidRPr="000338E1">
        <w:rPr>
          <w:rFonts w:ascii="Times New Roman" w:hAnsi="Times New Roman"/>
          <w:color w:val="0000FF"/>
          <w:sz w:val="26"/>
          <w:szCs w:val="26"/>
          <w:u w:val="single"/>
        </w:rPr>
        <w:t>/2015/06/POOP_OOO_reestr.pdf</w:t>
      </w:r>
      <w:r w:rsidRPr="000338E1">
        <w:rPr>
          <w:rFonts w:ascii="Times New Roman" w:hAnsi="Times New Roman"/>
          <w:sz w:val="26"/>
          <w:szCs w:val="26"/>
        </w:rPr>
        <w:t>),</w:t>
      </w:r>
      <w:r w:rsidRPr="000338E1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338E1">
        <w:rPr>
          <w:rFonts w:ascii="Times New Roman" w:hAnsi="Times New Roman"/>
          <w:sz w:val="26"/>
          <w:szCs w:val="26"/>
        </w:rPr>
        <w:t>концептуальные основы</w:t>
      </w:r>
      <w:r w:rsidRPr="000338E1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0338E1">
        <w:rPr>
          <w:rFonts w:ascii="Times New Roman" w:hAnsi="Times New Roman"/>
          <w:sz w:val="26"/>
          <w:szCs w:val="26"/>
        </w:rPr>
        <w:t xml:space="preserve">фундаментального ядра содержания общего образования (базовые национальные ценности и т.д.). Регуляторами содержания основного общего образования являются поручения Президента Российской Федерации (от 12.12.2014 № Пр-2876 - Определение базового содержания обязательной части ООП, в том числе по отдельным учебным предметам; от 01.02.2014 № Пр-232 - Синхронизация содержания учебных курсов отечественной истории и истории зарубежных стран;  от 27.12.2013 № Пр-3086 - Совершенствование профориентации; от 17.11.2013 № Пр-2699 - Повышение требований к результатам изучения русского языка и литературы) и Правительства Российской Федерации (от 16.06.2014 № ДМ-П44-4390 - Обеспечение регулярного посещения музеев учащимися в рамках освоения ими ООП). </w:t>
      </w: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1D18" w:rsidRPr="007545ED" w:rsidRDefault="00B51D18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45ED" w:rsidRDefault="007545ED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45ED" w:rsidRDefault="007545ED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45ED" w:rsidRDefault="007545ED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45ED" w:rsidRDefault="007545ED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45ED" w:rsidRDefault="007545ED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45ED" w:rsidRDefault="007545ED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85A85" w:rsidRDefault="00B85A85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85A85" w:rsidRDefault="00B85A85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85A85" w:rsidRDefault="00B85A85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85A85" w:rsidRDefault="00B85A85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85A85" w:rsidRDefault="00B85A85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508E7" w:rsidRPr="007545ED" w:rsidRDefault="008508E7" w:rsidP="007545ED">
      <w:pPr>
        <w:pStyle w:val="ab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2.Характеристика школы и принципов ее образовательной политики</w:t>
      </w:r>
    </w:p>
    <w:p w:rsidR="008508E7" w:rsidRPr="007545ED" w:rsidRDefault="008508E7" w:rsidP="007545ED">
      <w:pPr>
        <w:pStyle w:val="ab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2.1. Информационная справка о школе</w:t>
      </w:r>
    </w:p>
    <w:p w:rsidR="00B51D18" w:rsidRPr="007545ED" w:rsidRDefault="008508E7" w:rsidP="007545ED">
      <w:pPr>
        <w:pStyle w:val="ab"/>
        <w:rPr>
          <w:rFonts w:ascii="Times New Roman" w:hAnsi="Times New Roman" w:cs="Times New Roman"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sz w:val="26"/>
          <w:szCs w:val="26"/>
          <w:lang w:eastAsia="ru-RU"/>
        </w:rPr>
        <w:t>Муниципальное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бюджетное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  общеобразовательное учреждение «Пограничная средняя общеобразовательная школа № 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 xml:space="preserve"> имени </w:t>
      </w:r>
      <w:proofErr w:type="spellStart"/>
      <w:r w:rsidR="00B85A85">
        <w:rPr>
          <w:rFonts w:ascii="Times New Roman" w:hAnsi="Times New Roman" w:cs="Times New Roman"/>
          <w:sz w:val="26"/>
          <w:szCs w:val="26"/>
          <w:lang w:eastAsia="ru-RU"/>
        </w:rPr>
        <w:t>Байко</w:t>
      </w:r>
      <w:proofErr w:type="spellEnd"/>
      <w:r w:rsidR="00B85A85">
        <w:rPr>
          <w:rFonts w:ascii="Times New Roman" w:hAnsi="Times New Roman" w:cs="Times New Roman"/>
          <w:sz w:val="26"/>
          <w:szCs w:val="26"/>
          <w:lang w:eastAsia="ru-RU"/>
        </w:rPr>
        <w:t xml:space="preserve"> Варвары Филипповны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>» находится на территории Пограничного района Приморского края, учредителем является администрация Пограничного район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 xml:space="preserve">а. </w:t>
      </w:r>
    </w:p>
    <w:p w:rsidR="00B51D18" w:rsidRPr="007545ED" w:rsidRDefault="008508E7" w:rsidP="007545ED">
      <w:pPr>
        <w:pStyle w:val="ab"/>
        <w:rPr>
          <w:rFonts w:ascii="Times New Roman" w:hAnsi="Times New Roman" w:cs="Times New Roman"/>
          <w:sz w:val="26"/>
          <w:szCs w:val="26"/>
          <w:lang w:eastAsia="ru-RU"/>
        </w:rPr>
      </w:pP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Школа располагается в 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>2-х зданиях.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 Школьные здания р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 xml:space="preserve">асположены 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7545ED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7545E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85A85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B85A85">
        <w:rPr>
          <w:rFonts w:ascii="Times New Roman" w:hAnsi="Times New Roman" w:cs="Times New Roman"/>
          <w:sz w:val="26"/>
          <w:szCs w:val="26"/>
          <w:lang w:eastAsia="ru-RU"/>
        </w:rPr>
        <w:t>ограничная</w:t>
      </w:r>
      <w:proofErr w:type="spellEnd"/>
      <w:r w:rsidR="00B85A85">
        <w:rPr>
          <w:rFonts w:ascii="Times New Roman" w:hAnsi="Times New Roman" w:cs="Times New Roman"/>
          <w:sz w:val="26"/>
          <w:szCs w:val="26"/>
          <w:lang w:eastAsia="ru-RU"/>
        </w:rPr>
        <w:t xml:space="preserve"> 6-а и Орлова 8-а</w:t>
      </w:r>
      <w:r w:rsidR="00B51D18"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545E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508E7" w:rsidRPr="005C5476" w:rsidRDefault="008508E7" w:rsidP="0085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Учреждения снабжены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системами центрального отопления, холодного водоснабжения. Все системы находятся в удовлетворительном состоянии. В школе имеется столовая, где дети получают ежедневное горячее питание, раб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отает библиотека. При школе имеются спортивные площадки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8508E7" w:rsidRPr="005C5476" w:rsidRDefault="008508E7" w:rsidP="008508E7">
      <w:pPr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5C5476">
        <w:rPr>
          <w:rFonts w:ascii="Times New Roman" w:hAnsi="Times New Roman" w:cs="Times New Roman"/>
          <w:b/>
          <w:i/>
          <w:sz w:val="26"/>
          <w:szCs w:val="24"/>
        </w:rPr>
        <w:t xml:space="preserve">2.2 Состав </w:t>
      </w:r>
      <w:proofErr w:type="gramStart"/>
      <w:r w:rsidRPr="005C5476">
        <w:rPr>
          <w:rFonts w:ascii="Times New Roman" w:hAnsi="Times New Roman" w:cs="Times New Roman"/>
          <w:b/>
          <w:i/>
          <w:sz w:val="26"/>
          <w:szCs w:val="24"/>
        </w:rPr>
        <w:t>обучающихся</w:t>
      </w:r>
      <w:proofErr w:type="gramEnd"/>
    </w:p>
    <w:p w:rsidR="008508E7" w:rsidRDefault="008508E7" w:rsidP="008508E7">
      <w:pPr>
        <w:jc w:val="both"/>
        <w:rPr>
          <w:rFonts w:ascii="Times New Roman" w:hAnsi="Times New Roman" w:cs="Times New Roman"/>
          <w:sz w:val="26"/>
          <w:szCs w:val="24"/>
        </w:rPr>
      </w:pPr>
      <w:r w:rsidRPr="005C5476">
        <w:rPr>
          <w:rFonts w:ascii="Times New Roman" w:hAnsi="Times New Roman" w:cs="Times New Roman"/>
          <w:sz w:val="26"/>
          <w:szCs w:val="24"/>
        </w:rPr>
        <w:t>Демографический фактор ощутимо повлиял на сокращение числа учащихся школы, общее количество детей уменьшается. В последние годы в связи с социально-экономическими условиями наблюдается отток детей школьного возраста за пределы района.</w:t>
      </w:r>
    </w:p>
    <w:p w:rsidR="00032F70" w:rsidRPr="00384BCB" w:rsidRDefault="00032F70" w:rsidP="00032F70">
      <w:pPr>
        <w:rPr>
          <w:rFonts w:ascii="Times New Roman" w:hAnsi="Times New Roman" w:cs="Times New Roman"/>
          <w:b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Данные на  201</w:t>
      </w:r>
      <w:r w:rsidR="001B1FEA">
        <w:rPr>
          <w:rFonts w:ascii="Times New Roman" w:hAnsi="Times New Roman" w:cs="Times New Roman"/>
          <w:b/>
          <w:sz w:val="26"/>
          <w:szCs w:val="26"/>
        </w:rPr>
        <w:t>9</w:t>
      </w:r>
      <w:r w:rsidRPr="00384BCB">
        <w:rPr>
          <w:rFonts w:ascii="Times New Roman" w:hAnsi="Times New Roman" w:cs="Times New Roman"/>
          <w:b/>
          <w:sz w:val="26"/>
          <w:szCs w:val="26"/>
        </w:rPr>
        <w:t>-20</w:t>
      </w:r>
      <w:r w:rsidR="001B1FEA">
        <w:rPr>
          <w:rFonts w:ascii="Times New Roman" w:hAnsi="Times New Roman" w:cs="Times New Roman"/>
          <w:b/>
          <w:sz w:val="26"/>
          <w:szCs w:val="26"/>
        </w:rPr>
        <w:t>20</w:t>
      </w:r>
      <w:r w:rsidRPr="00384BC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402"/>
      </w:tblGrid>
      <w:tr w:rsidR="00032F70" w:rsidRPr="00384BCB" w:rsidTr="00032F70">
        <w:tc>
          <w:tcPr>
            <w:tcW w:w="2235" w:type="dxa"/>
            <w:vMerge w:val="restart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953" w:type="dxa"/>
            <w:gridSpan w:val="2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</w:tr>
      <w:tr w:rsidR="00032F70" w:rsidRPr="00384BCB" w:rsidTr="00032F70">
        <w:tc>
          <w:tcPr>
            <w:tcW w:w="2235" w:type="dxa"/>
            <w:vMerge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конец года</w:t>
            </w:r>
          </w:p>
        </w:tc>
      </w:tr>
      <w:tr w:rsidR="00032F70" w:rsidRPr="00384BCB" w:rsidTr="00032F70">
        <w:tc>
          <w:tcPr>
            <w:tcW w:w="2235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 (1-4)</w:t>
            </w:r>
          </w:p>
        </w:tc>
        <w:tc>
          <w:tcPr>
            <w:tcW w:w="2551" w:type="dxa"/>
          </w:tcPr>
          <w:p w:rsidR="00032F70" w:rsidRPr="00042446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112</w:t>
            </w:r>
          </w:p>
        </w:tc>
        <w:tc>
          <w:tcPr>
            <w:tcW w:w="3402" w:type="dxa"/>
          </w:tcPr>
          <w:p w:rsidR="00032F70" w:rsidRPr="00042446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114</w:t>
            </w:r>
          </w:p>
        </w:tc>
      </w:tr>
      <w:tr w:rsidR="00032F70" w:rsidRPr="00384BCB" w:rsidTr="00032F70">
        <w:tc>
          <w:tcPr>
            <w:tcW w:w="2235" w:type="dxa"/>
          </w:tcPr>
          <w:p w:rsidR="00032F70" w:rsidRPr="00B42B3D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B3D">
              <w:rPr>
                <w:rFonts w:ascii="Times New Roman" w:hAnsi="Times New Roman" w:cs="Times New Roman"/>
                <w:sz w:val="26"/>
                <w:szCs w:val="26"/>
              </w:rPr>
              <w:t>II (5-9)</w:t>
            </w:r>
          </w:p>
        </w:tc>
        <w:tc>
          <w:tcPr>
            <w:tcW w:w="2551" w:type="dxa"/>
          </w:tcPr>
          <w:p w:rsidR="00032F70" w:rsidRPr="00B42B3D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2B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3402" w:type="dxa"/>
          </w:tcPr>
          <w:p w:rsidR="00032F70" w:rsidRPr="00B42B3D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2B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</w:tr>
      <w:tr w:rsidR="00032F70" w:rsidRPr="00384BCB" w:rsidTr="00032F70">
        <w:tc>
          <w:tcPr>
            <w:tcW w:w="2235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III(10-11)</w:t>
            </w:r>
          </w:p>
        </w:tc>
        <w:tc>
          <w:tcPr>
            <w:tcW w:w="2551" w:type="dxa"/>
          </w:tcPr>
          <w:p w:rsidR="00032F70" w:rsidRPr="00042446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</w:p>
        </w:tc>
        <w:tc>
          <w:tcPr>
            <w:tcW w:w="3402" w:type="dxa"/>
          </w:tcPr>
          <w:p w:rsidR="00032F70" w:rsidRPr="00042446" w:rsidRDefault="00032F70" w:rsidP="00032F70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55</w:t>
            </w:r>
          </w:p>
        </w:tc>
      </w:tr>
      <w:tr w:rsidR="00032F70" w:rsidRPr="00384BCB" w:rsidTr="00032F70">
        <w:tc>
          <w:tcPr>
            <w:tcW w:w="2235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32F70" w:rsidRPr="00042446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  <w:tc>
          <w:tcPr>
            <w:tcW w:w="3402" w:type="dxa"/>
          </w:tcPr>
          <w:p w:rsidR="00032F70" w:rsidRPr="00042446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290</w:t>
            </w:r>
          </w:p>
        </w:tc>
      </w:tr>
    </w:tbl>
    <w:p w:rsidR="00032F70" w:rsidRPr="00384BCB" w:rsidRDefault="00032F70" w:rsidP="00032F70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32F70" w:rsidRPr="00384BCB" w:rsidRDefault="00032F70" w:rsidP="00032F70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hAnsi="Times New Roman" w:cs="Times New Roman"/>
          <w:b/>
          <w:sz w:val="26"/>
          <w:szCs w:val="26"/>
          <w:lang w:eastAsia="ru-RU"/>
        </w:rPr>
        <w:t>Данные на начало 20</w:t>
      </w:r>
      <w:r w:rsidR="007105CB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384BCB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7105CB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384BCB">
        <w:rPr>
          <w:rFonts w:ascii="Times New Roman" w:hAnsi="Times New Roman" w:cs="Times New Roman"/>
          <w:b/>
          <w:sz w:val="26"/>
          <w:szCs w:val="26"/>
          <w:lang w:eastAsia="ru-RU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402"/>
      </w:tblGrid>
      <w:tr w:rsidR="00032F70" w:rsidRPr="00384BCB" w:rsidTr="00032F70">
        <w:tc>
          <w:tcPr>
            <w:tcW w:w="2235" w:type="dxa"/>
            <w:vMerge w:val="restart"/>
          </w:tcPr>
          <w:p w:rsidR="00032F70" w:rsidRPr="00802860" w:rsidRDefault="00032F70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2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</w:p>
        </w:tc>
        <w:tc>
          <w:tcPr>
            <w:tcW w:w="5953" w:type="dxa"/>
            <w:gridSpan w:val="2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</w:p>
        </w:tc>
      </w:tr>
      <w:tr w:rsidR="00032F70" w:rsidRPr="00384BCB" w:rsidTr="00032F70">
        <w:tc>
          <w:tcPr>
            <w:tcW w:w="2235" w:type="dxa"/>
            <w:vMerge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70" w:rsidRPr="00384BCB" w:rsidTr="00032F70">
        <w:tc>
          <w:tcPr>
            <w:tcW w:w="2235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 (1-4)</w:t>
            </w:r>
          </w:p>
        </w:tc>
        <w:tc>
          <w:tcPr>
            <w:tcW w:w="2551" w:type="dxa"/>
          </w:tcPr>
          <w:p w:rsidR="00032F70" w:rsidRPr="00042446" w:rsidRDefault="007105CB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116</w:t>
            </w:r>
          </w:p>
        </w:tc>
        <w:tc>
          <w:tcPr>
            <w:tcW w:w="3402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70" w:rsidRPr="00384BCB" w:rsidTr="00032F70">
        <w:tc>
          <w:tcPr>
            <w:tcW w:w="2235" w:type="dxa"/>
          </w:tcPr>
          <w:p w:rsidR="00032F70" w:rsidRPr="00B42B3D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B3D">
              <w:rPr>
                <w:rFonts w:ascii="Times New Roman" w:hAnsi="Times New Roman" w:cs="Times New Roman"/>
                <w:sz w:val="26"/>
                <w:szCs w:val="26"/>
              </w:rPr>
              <w:t>II (5-9)</w:t>
            </w:r>
          </w:p>
        </w:tc>
        <w:tc>
          <w:tcPr>
            <w:tcW w:w="2551" w:type="dxa"/>
          </w:tcPr>
          <w:p w:rsidR="00032F70" w:rsidRPr="00B42B3D" w:rsidRDefault="007105CB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116</w:t>
            </w:r>
          </w:p>
        </w:tc>
        <w:tc>
          <w:tcPr>
            <w:tcW w:w="3402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70" w:rsidRPr="00384BCB" w:rsidTr="00032F70">
        <w:tc>
          <w:tcPr>
            <w:tcW w:w="2235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III(10-11)</w:t>
            </w:r>
          </w:p>
        </w:tc>
        <w:tc>
          <w:tcPr>
            <w:tcW w:w="2551" w:type="dxa"/>
          </w:tcPr>
          <w:p w:rsidR="00032F70" w:rsidRPr="00042446" w:rsidRDefault="007105CB" w:rsidP="00032F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</w:t>
            </w:r>
          </w:p>
        </w:tc>
        <w:tc>
          <w:tcPr>
            <w:tcW w:w="3402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70" w:rsidRPr="00384BCB" w:rsidTr="00032F70">
        <w:tc>
          <w:tcPr>
            <w:tcW w:w="2235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3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32F70" w:rsidRPr="00042446" w:rsidRDefault="00032F70" w:rsidP="007105C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7105C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  <w:tc>
          <w:tcPr>
            <w:tcW w:w="3402" w:type="dxa"/>
          </w:tcPr>
          <w:p w:rsidR="00032F70" w:rsidRPr="00384BCB" w:rsidRDefault="00032F70" w:rsidP="00032F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6307" w:rsidRPr="00384BCB" w:rsidRDefault="00D56307" w:rsidP="00D56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2F70" w:rsidRPr="00384BCB" w:rsidRDefault="00E53BA2" w:rsidP="00032F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школе  73</w:t>
      </w:r>
      <w:r w:rsidR="00032F70"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из многодетных семей.</w:t>
      </w:r>
    </w:p>
    <w:p w:rsidR="00032F70" w:rsidRPr="00384BCB" w:rsidRDefault="00032F70" w:rsidP="00032F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Семей с опекаемыми детьми -  </w:t>
      </w:r>
      <w:r w:rsidR="00E53BA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>, в них де</w:t>
      </w:r>
      <w:r w:rsidR="00E53BA2">
        <w:rPr>
          <w:rFonts w:ascii="Times New Roman" w:eastAsia="Times New Roman" w:hAnsi="Times New Roman" w:cs="Times New Roman"/>
          <w:sz w:val="26"/>
          <w:szCs w:val="26"/>
        </w:rPr>
        <w:t>тей – 8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2F70" w:rsidRPr="00384BCB" w:rsidRDefault="00032F70" w:rsidP="00032F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Неблагополучные  семьи -  </w:t>
      </w:r>
      <w:r w:rsidR="00E53BA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, в них детей – </w:t>
      </w:r>
      <w:r w:rsidR="00E53BA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032F70" w:rsidRPr="00384BCB" w:rsidRDefault="00032F70" w:rsidP="00032F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Неполные семьи – 4</w:t>
      </w:r>
      <w:r w:rsidR="00E53BA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2F70" w:rsidRPr="00384BCB" w:rsidRDefault="00032F70" w:rsidP="00032F7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BCB">
        <w:rPr>
          <w:rFonts w:ascii="Times New Roman" w:eastAsia="Times New Roman" w:hAnsi="Times New Roman" w:cs="Times New Roman"/>
          <w:sz w:val="26"/>
          <w:szCs w:val="26"/>
        </w:rPr>
        <w:t xml:space="preserve"> Малообеспеченные  -</w:t>
      </w:r>
      <w:r w:rsidR="00E53BA2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384B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2F70" w:rsidRDefault="00032F70" w:rsidP="00032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2.3.Характеристика кадрового состава</w:t>
      </w:r>
    </w:p>
    <w:p w:rsidR="00032F70" w:rsidRPr="00577252" w:rsidRDefault="00032F70" w:rsidP="00032F7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577252">
        <w:rPr>
          <w:rFonts w:ascii="Times New Roman" w:hAnsi="Times New Roman" w:cs="Times New Roman"/>
          <w:color w:val="000000"/>
          <w:sz w:val="26"/>
          <w:szCs w:val="26"/>
        </w:rPr>
        <w:t>Имеют п</w:t>
      </w:r>
      <w:r w:rsidR="005F38B6">
        <w:rPr>
          <w:rFonts w:ascii="Times New Roman" w:hAnsi="Times New Roman" w:cs="Times New Roman"/>
          <w:color w:val="000000"/>
          <w:sz w:val="26"/>
          <w:szCs w:val="26"/>
        </w:rPr>
        <w:t>едагогический стаж до 3-х лет- 2</w:t>
      </w:r>
      <w:r w:rsidRPr="00577252">
        <w:rPr>
          <w:rFonts w:ascii="Times New Roman" w:hAnsi="Times New Roman" w:cs="Times New Roman"/>
          <w:color w:val="000000"/>
          <w:sz w:val="26"/>
          <w:szCs w:val="26"/>
        </w:rPr>
        <w:t xml:space="preserve">чел., от 3 до 10 лет – 1 чел., от 10 до 15 лет -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77252">
        <w:rPr>
          <w:rFonts w:ascii="Times New Roman" w:hAnsi="Times New Roman" w:cs="Times New Roman"/>
          <w:color w:val="000000"/>
          <w:sz w:val="26"/>
          <w:szCs w:val="26"/>
        </w:rPr>
        <w:t xml:space="preserve"> чел., </w:t>
      </w:r>
      <w:proofErr w:type="gramStart"/>
      <w:r w:rsidRPr="00577252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577252">
        <w:rPr>
          <w:rFonts w:ascii="Times New Roman" w:hAnsi="Times New Roman" w:cs="Times New Roman"/>
          <w:color w:val="000000"/>
          <w:sz w:val="26"/>
          <w:szCs w:val="26"/>
        </w:rPr>
        <w:t xml:space="preserve"> 15 </w:t>
      </w:r>
      <w:proofErr w:type="gramStart"/>
      <w:r w:rsidRPr="00577252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577252">
        <w:rPr>
          <w:rFonts w:ascii="Times New Roman" w:hAnsi="Times New Roman" w:cs="Times New Roman"/>
          <w:color w:val="000000"/>
          <w:sz w:val="26"/>
          <w:szCs w:val="26"/>
        </w:rPr>
        <w:t xml:space="preserve"> 20 лет – 1 чел., свыше 20 лет – 1</w:t>
      </w:r>
      <w:r w:rsidR="005F38B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577252">
        <w:rPr>
          <w:rFonts w:ascii="Times New Roman" w:hAnsi="Times New Roman" w:cs="Times New Roman"/>
          <w:color w:val="000000"/>
          <w:sz w:val="26"/>
          <w:szCs w:val="26"/>
        </w:rPr>
        <w:t>чел.</w:t>
      </w:r>
    </w:p>
    <w:p w:rsidR="00032F70" w:rsidRPr="00577252" w:rsidRDefault="00032F70" w:rsidP="00032F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77252">
        <w:rPr>
          <w:rFonts w:ascii="Times New Roman" w:hAnsi="Times New Roman" w:cs="Times New Roman"/>
          <w:color w:val="000000"/>
          <w:sz w:val="26"/>
          <w:szCs w:val="26"/>
        </w:rPr>
        <w:t xml:space="preserve">Средний возраст педагогов </w:t>
      </w:r>
      <w:r w:rsidR="00E665A1">
        <w:rPr>
          <w:rFonts w:ascii="Times New Roman" w:hAnsi="Times New Roman" w:cs="Times New Roman"/>
          <w:color w:val="000000"/>
          <w:sz w:val="26"/>
          <w:szCs w:val="26"/>
        </w:rPr>
        <w:t>51,4</w:t>
      </w:r>
      <w:r w:rsidRPr="00577252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032F70" w:rsidRPr="00384BCB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По образовательному уровню: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52">
        <w:rPr>
          <w:rFonts w:ascii="Times New Roman" w:hAnsi="Times New Roman" w:cs="Times New Roman"/>
          <w:sz w:val="26"/>
          <w:szCs w:val="26"/>
        </w:rPr>
        <w:t>имеют высшее образование-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5A1">
        <w:rPr>
          <w:rFonts w:ascii="Times New Roman" w:hAnsi="Times New Roman" w:cs="Times New Roman"/>
          <w:sz w:val="26"/>
          <w:szCs w:val="26"/>
        </w:rPr>
        <w:t>9</w:t>
      </w:r>
      <w:r w:rsidRPr="00577252">
        <w:rPr>
          <w:rFonts w:ascii="Times New Roman" w:hAnsi="Times New Roman" w:cs="Times New Roman"/>
          <w:sz w:val="26"/>
          <w:szCs w:val="26"/>
        </w:rPr>
        <w:t xml:space="preserve"> (</w:t>
      </w:r>
      <w:r w:rsidR="00E665A1">
        <w:rPr>
          <w:rFonts w:ascii="Times New Roman" w:hAnsi="Times New Roman" w:cs="Times New Roman"/>
          <w:sz w:val="26"/>
          <w:szCs w:val="26"/>
        </w:rPr>
        <w:t>60</w:t>
      </w:r>
      <w:r w:rsidRPr="00577252">
        <w:rPr>
          <w:rFonts w:ascii="Times New Roman" w:hAnsi="Times New Roman" w:cs="Times New Roman"/>
          <w:sz w:val="26"/>
          <w:szCs w:val="26"/>
        </w:rPr>
        <w:t>%)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52">
        <w:rPr>
          <w:rFonts w:ascii="Times New Roman" w:hAnsi="Times New Roman" w:cs="Times New Roman"/>
          <w:sz w:val="26"/>
          <w:szCs w:val="26"/>
        </w:rPr>
        <w:t>имеют среднее специальное образование-</w:t>
      </w:r>
      <w:r w:rsidR="00E665A1">
        <w:rPr>
          <w:rFonts w:ascii="Times New Roman" w:hAnsi="Times New Roman" w:cs="Times New Roman"/>
          <w:sz w:val="26"/>
          <w:szCs w:val="26"/>
        </w:rPr>
        <w:t>6</w:t>
      </w:r>
      <w:r w:rsidRPr="00577252">
        <w:rPr>
          <w:rFonts w:ascii="Times New Roman" w:hAnsi="Times New Roman" w:cs="Times New Roman"/>
          <w:sz w:val="26"/>
          <w:szCs w:val="26"/>
        </w:rPr>
        <w:t>(</w:t>
      </w:r>
      <w:r w:rsidR="00E665A1">
        <w:rPr>
          <w:rFonts w:ascii="Times New Roman" w:hAnsi="Times New Roman" w:cs="Times New Roman"/>
          <w:sz w:val="26"/>
          <w:szCs w:val="26"/>
        </w:rPr>
        <w:t>40</w:t>
      </w:r>
      <w:r w:rsidRPr="00577252">
        <w:rPr>
          <w:rFonts w:ascii="Times New Roman" w:hAnsi="Times New Roman" w:cs="Times New Roman"/>
          <w:sz w:val="26"/>
          <w:szCs w:val="26"/>
        </w:rPr>
        <w:t>%)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252">
        <w:rPr>
          <w:rFonts w:ascii="Times New Roman" w:hAnsi="Times New Roman" w:cs="Times New Roman"/>
          <w:b/>
          <w:sz w:val="26"/>
          <w:szCs w:val="26"/>
        </w:rPr>
        <w:t>По стажу: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52">
        <w:rPr>
          <w:rFonts w:ascii="Times New Roman" w:hAnsi="Times New Roman" w:cs="Times New Roman"/>
          <w:sz w:val="26"/>
          <w:szCs w:val="26"/>
        </w:rPr>
        <w:t>от 3 до 10 лет-</w:t>
      </w:r>
      <w:r w:rsidR="00E665A1">
        <w:rPr>
          <w:rFonts w:ascii="Times New Roman" w:hAnsi="Times New Roman" w:cs="Times New Roman"/>
          <w:sz w:val="26"/>
          <w:szCs w:val="26"/>
        </w:rPr>
        <w:t>2</w:t>
      </w:r>
      <w:r w:rsidRPr="00577252">
        <w:rPr>
          <w:rFonts w:ascii="Times New Roman" w:hAnsi="Times New Roman" w:cs="Times New Roman"/>
          <w:sz w:val="26"/>
          <w:szCs w:val="26"/>
        </w:rPr>
        <w:t xml:space="preserve"> (</w:t>
      </w:r>
      <w:r w:rsidR="00E665A1">
        <w:rPr>
          <w:rFonts w:ascii="Times New Roman" w:hAnsi="Times New Roman" w:cs="Times New Roman"/>
          <w:sz w:val="26"/>
          <w:szCs w:val="26"/>
        </w:rPr>
        <w:t>13,3</w:t>
      </w:r>
      <w:r w:rsidRPr="00577252">
        <w:rPr>
          <w:rFonts w:ascii="Times New Roman" w:hAnsi="Times New Roman" w:cs="Times New Roman"/>
          <w:sz w:val="26"/>
          <w:szCs w:val="26"/>
        </w:rPr>
        <w:t>%)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52">
        <w:rPr>
          <w:rFonts w:ascii="Times New Roman" w:hAnsi="Times New Roman" w:cs="Times New Roman"/>
          <w:sz w:val="26"/>
          <w:szCs w:val="26"/>
        </w:rPr>
        <w:t>от 10 до 15 лет-</w:t>
      </w:r>
      <w:r w:rsidR="00E665A1">
        <w:rPr>
          <w:rFonts w:ascii="Times New Roman" w:hAnsi="Times New Roman" w:cs="Times New Roman"/>
          <w:sz w:val="26"/>
          <w:szCs w:val="26"/>
        </w:rPr>
        <w:t>2 (13,3</w:t>
      </w:r>
      <w:r w:rsidRPr="00577252">
        <w:rPr>
          <w:rFonts w:ascii="Times New Roman" w:hAnsi="Times New Roman" w:cs="Times New Roman"/>
          <w:sz w:val="26"/>
          <w:szCs w:val="26"/>
        </w:rPr>
        <w:t>%)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52">
        <w:rPr>
          <w:rFonts w:ascii="Times New Roman" w:hAnsi="Times New Roman" w:cs="Times New Roman"/>
          <w:sz w:val="26"/>
          <w:szCs w:val="26"/>
        </w:rPr>
        <w:t>от 15 до 20-1(</w:t>
      </w:r>
      <w:r w:rsidR="00E53BA2">
        <w:rPr>
          <w:rFonts w:ascii="Times New Roman" w:hAnsi="Times New Roman" w:cs="Times New Roman"/>
          <w:sz w:val="26"/>
          <w:szCs w:val="26"/>
        </w:rPr>
        <w:t>6,5</w:t>
      </w:r>
      <w:r w:rsidRPr="00577252">
        <w:rPr>
          <w:rFonts w:ascii="Times New Roman" w:hAnsi="Times New Roman" w:cs="Times New Roman"/>
          <w:sz w:val="26"/>
          <w:szCs w:val="26"/>
        </w:rPr>
        <w:t>%)</w:t>
      </w:r>
    </w:p>
    <w:p w:rsidR="00032F70" w:rsidRPr="00577252" w:rsidRDefault="00032F70" w:rsidP="00032F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252">
        <w:rPr>
          <w:rFonts w:ascii="Times New Roman" w:hAnsi="Times New Roman" w:cs="Times New Roman"/>
          <w:sz w:val="26"/>
          <w:szCs w:val="26"/>
        </w:rPr>
        <w:t>от 20 и выше-1</w:t>
      </w:r>
      <w:r>
        <w:rPr>
          <w:rFonts w:ascii="Times New Roman" w:hAnsi="Times New Roman" w:cs="Times New Roman"/>
          <w:sz w:val="26"/>
          <w:szCs w:val="26"/>
        </w:rPr>
        <w:t>4</w:t>
      </w:r>
      <w:r w:rsidR="00E53BA2">
        <w:rPr>
          <w:rFonts w:ascii="Times New Roman" w:hAnsi="Times New Roman" w:cs="Times New Roman"/>
          <w:sz w:val="26"/>
          <w:szCs w:val="26"/>
        </w:rPr>
        <w:t>0</w:t>
      </w:r>
      <w:r w:rsidRPr="00577252">
        <w:rPr>
          <w:rFonts w:ascii="Times New Roman" w:hAnsi="Times New Roman" w:cs="Times New Roman"/>
          <w:sz w:val="26"/>
          <w:szCs w:val="26"/>
        </w:rPr>
        <w:t xml:space="preserve"> (</w:t>
      </w:r>
      <w:r w:rsidR="00E53BA2">
        <w:rPr>
          <w:rFonts w:ascii="Times New Roman" w:hAnsi="Times New Roman" w:cs="Times New Roman"/>
          <w:sz w:val="26"/>
          <w:szCs w:val="26"/>
        </w:rPr>
        <w:t>66</w:t>
      </w:r>
      <w:r w:rsidRPr="00577252">
        <w:rPr>
          <w:rFonts w:ascii="Times New Roman" w:hAnsi="Times New Roman" w:cs="Times New Roman"/>
          <w:sz w:val="26"/>
          <w:szCs w:val="26"/>
        </w:rPr>
        <w:t>%)</w:t>
      </w:r>
    </w:p>
    <w:p w:rsidR="008508E7" w:rsidRPr="005C5476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2.4.</w:t>
      </w:r>
      <w:r w:rsidRPr="005C547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Принципы образовательной политики</w:t>
      </w:r>
    </w:p>
    <w:p w:rsidR="008508E7" w:rsidRPr="005C5476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Школа создает все необходимые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8508E7" w:rsidRPr="005C5476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8508E7" w:rsidRPr="005C5476" w:rsidRDefault="008508E7" w:rsidP="008508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7"/>
          <w:lang w:eastAsia="ru-RU"/>
        </w:rPr>
        <w:t>Приоритетные направления в образовании, цели и задачи.</w:t>
      </w:r>
    </w:p>
    <w:p w:rsidR="008508E7" w:rsidRPr="005C5476" w:rsidRDefault="008508E7" w:rsidP="00850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Основным средством реализации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образовательной программы является усвоение учащимися обязательного минимума содержания общеобразовательных программ.</w:t>
      </w: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 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Реализация программы строится на следующих принципах:</w:t>
      </w:r>
    </w:p>
    <w:p w:rsidR="008508E7" w:rsidRPr="00865383" w:rsidRDefault="008508E7" w:rsidP="0085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личностно-ориентированного подхода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: раскрытие в каждом ученике творческого потенциала, развитие его склонностей и потребностей для реализации их в избранно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й профессиональной деятельности</w:t>
      </w:r>
    </w:p>
    <w:p w:rsidR="008508E7" w:rsidRPr="005C5476" w:rsidRDefault="008508E7" w:rsidP="0085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системн</w:t>
      </w:r>
      <w:proofErr w:type="gramStart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о-</w:t>
      </w:r>
      <w:proofErr w:type="gramEnd"/>
      <w:r w:rsidR="00032F70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</w:t>
      </w:r>
      <w:proofErr w:type="spellStart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деятельностного</w:t>
      </w:r>
      <w:proofErr w:type="spellEnd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подхода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в обучении и воспитании учащихся: позволяет строить образовательный процесс в форме диалога, повышает уровень самостоятельности школьников.</w:t>
      </w:r>
    </w:p>
    <w:p w:rsidR="008508E7" w:rsidRPr="005C5476" w:rsidRDefault="008508E7" w:rsidP="0085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программно-целевого подхода: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единая система планирования, своевременное внесение корректив в планы.</w:t>
      </w:r>
    </w:p>
    <w:p w:rsidR="008508E7" w:rsidRPr="005C5476" w:rsidRDefault="008508E7" w:rsidP="0085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Здоровьесберегающий</w:t>
      </w:r>
      <w:proofErr w:type="spellEnd"/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принцип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(создание условий, благоприятных для укрепления физического, нравственно-психического здоровья школьников).</w:t>
      </w:r>
    </w:p>
    <w:p w:rsidR="008508E7" w:rsidRPr="005C5476" w:rsidRDefault="008508E7" w:rsidP="0085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lastRenderedPageBreak/>
        <w:t>Принцип вариативности: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свобода выбора учащимися дополнительных образовательных услуг, помощи, наставничества.</w:t>
      </w:r>
    </w:p>
    <w:p w:rsidR="008508E7" w:rsidRPr="005C5476" w:rsidRDefault="008508E7" w:rsidP="00850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Принцип демократизации: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управлении школой, во взаимоотношениях учительского и ученического коллективов.</w:t>
      </w:r>
    </w:p>
    <w:p w:rsidR="008508E7" w:rsidRPr="005C5476" w:rsidRDefault="00B51D18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Обучение в школе включает три уровня  общего образования</w:t>
      </w:r>
      <w:r w:rsidR="008508E7"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: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30"/>
        <w:gridCol w:w="30"/>
        <w:gridCol w:w="6399"/>
        <w:gridCol w:w="95"/>
      </w:tblGrid>
      <w:tr w:rsidR="008508E7" w:rsidRPr="005C5476" w:rsidTr="00B65271">
        <w:trPr>
          <w:gridAfter w:val="1"/>
          <w:wAfter w:w="50" w:type="dxa"/>
          <w:tblCellSpacing w:w="15" w:type="dxa"/>
        </w:trPr>
        <w:tc>
          <w:tcPr>
            <w:tcW w:w="0" w:type="auto"/>
            <w:vAlign w:val="center"/>
            <w:hideMark/>
          </w:tcPr>
          <w:p w:rsidR="008508E7" w:rsidRPr="00B03251" w:rsidRDefault="00B51D18" w:rsidP="00B03251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1-4 общеобразовательные классы, срок обучения 4 года;</w:t>
            </w:r>
          </w:p>
        </w:tc>
      </w:tr>
      <w:tr w:rsidR="008508E7" w:rsidRPr="005C5476" w:rsidTr="00B65271">
        <w:trPr>
          <w:tblCellSpacing w:w="15" w:type="dxa"/>
        </w:trPr>
        <w:tc>
          <w:tcPr>
            <w:tcW w:w="9400" w:type="dxa"/>
            <w:gridSpan w:val="4"/>
            <w:vAlign w:val="center"/>
            <w:hideMark/>
          </w:tcPr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508E7" w:rsidRPr="005C5476" w:rsidTr="00B65271">
        <w:trPr>
          <w:gridAfter w:val="1"/>
          <w:wAfter w:w="50" w:type="dxa"/>
          <w:trHeight w:val="911"/>
          <w:tblCellSpacing w:w="15" w:type="dxa"/>
        </w:trPr>
        <w:tc>
          <w:tcPr>
            <w:tcW w:w="2971" w:type="dxa"/>
            <w:gridSpan w:val="2"/>
            <w:vAlign w:val="center"/>
            <w:hideMark/>
          </w:tcPr>
          <w:p w:rsidR="008508E7" w:rsidRPr="00B03251" w:rsidRDefault="00B03251" w:rsidP="00B03251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0325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6399" w:type="dxa"/>
            <w:gridSpan w:val="2"/>
            <w:vAlign w:val="center"/>
            <w:hideMark/>
          </w:tcPr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5-9 общеобразовательные классы; срок обучения 5 лет;</w:t>
            </w:r>
          </w:p>
        </w:tc>
      </w:tr>
      <w:tr w:rsidR="008508E7" w:rsidRPr="005C5476" w:rsidTr="00B03251">
        <w:trPr>
          <w:trHeight w:val="50"/>
          <w:tblCellSpacing w:w="15" w:type="dxa"/>
        </w:trPr>
        <w:tc>
          <w:tcPr>
            <w:tcW w:w="9400" w:type="dxa"/>
            <w:gridSpan w:val="4"/>
            <w:vAlign w:val="center"/>
            <w:hideMark/>
          </w:tcPr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8508E7" w:rsidRPr="005C5476" w:rsidTr="00B65271">
        <w:trPr>
          <w:gridAfter w:val="1"/>
          <w:wAfter w:w="50" w:type="dxa"/>
          <w:trHeight w:val="1529"/>
          <w:tblCellSpacing w:w="15" w:type="dxa"/>
        </w:trPr>
        <w:tc>
          <w:tcPr>
            <w:tcW w:w="3001" w:type="dxa"/>
            <w:gridSpan w:val="3"/>
            <w:vAlign w:val="center"/>
            <w:hideMark/>
          </w:tcPr>
          <w:p w:rsidR="008508E7" w:rsidRPr="00B03251" w:rsidRDefault="00B03251" w:rsidP="00B03251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6369" w:type="dxa"/>
            <w:vAlign w:val="center"/>
            <w:hideMark/>
          </w:tcPr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10-11 общеобразовательные классы, срок обучения 2 года.</w:t>
            </w:r>
          </w:p>
          <w:p w:rsidR="008508E7" w:rsidRPr="005C5476" w:rsidRDefault="008508E7" w:rsidP="00B65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8508E7" w:rsidRPr="005C5476" w:rsidTr="00B65271">
        <w:trPr>
          <w:tblCellSpacing w:w="15" w:type="dxa"/>
        </w:trPr>
        <w:tc>
          <w:tcPr>
            <w:tcW w:w="9400" w:type="dxa"/>
            <w:gridSpan w:val="4"/>
            <w:vAlign w:val="center"/>
            <w:hideMark/>
          </w:tcPr>
          <w:p w:rsidR="008508E7" w:rsidRPr="005C5476" w:rsidRDefault="008508E7" w:rsidP="00B65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          Задачами среднего (полного) общего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образования являются развитие </w:t>
            </w:r>
          </w:p>
          <w:p w:rsidR="008508E7" w:rsidRPr="005C5476" w:rsidRDefault="008508E7" w:rsidP="00B65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      </w:r>
          </w:p>
        </w:tc>
        <w:tc>
          <w:tcPr>
            <w:tcW w:w="50" w:type="dxa"/>
            <w:vAlign w:val="center"/>
            <w:hideMark/>
          </w:tcPr>
          <w:p w:rsidR="008508E7" w:rsidRPr="005C5476" w:rsidRDefault="008508E7" w:rsidP="00B65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508E7" w:rsidRPr="005C5476" w:rsidRDefault="008508E7" w:rsidP="008508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Учебное заведение работает в две смены и имеет пятидневную  учебную неделю.  </w:t>
      </w:r>
    </w:p>
    <w:p w:rsidR="008508E7" w:rsidRDefault="008508E7" w:rsidP="008508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Продолжительность урока </w:t>
      </w:r>
      <w:r w:rsidR="005D547C">
        <w:rPr>
          <w:rFonts w:ascii="Times New Roman" w:eastAsia="Times New Roman" w:hAnsi="Times New Roman" w:cs="Times New Roman"/>
          <w:sz w:val="26"/>
          <w:szCs w:val="24"/>
          <w:lang w:eastAsia="ru-RU"/>
        </w:rPr>
        <w:t>в 10-11-х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классах составляет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45 минут.</w:t>
      </w:r>
    </w:p>
    <w:p w:rsidR="008508E7" w:rsidRPr="005C5476" w:rsidRDefault="008508E7" w:rsidP="008508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Годовой календарный график образовательного учреждения ежегодно принимается директором школы и регламентирует продолжительность каждой четверти и каникул для обучающихся, продолжительность уроков и перемен между ними.</w:t>
      </w:r>
    </w:p>
    <w:p w:rsidR="008508E7" w:rsidRPr="005C5476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B03251" w:rsidRDefault="00B03251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3.Цели и задачи образовательного процесса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3.1.Анализ результатов образовательного процесса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Оценка деятельности </w:t>
      </w:r>
      <w:proofErr w:type="gramStart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школы-это</w:t>
      </w:r>
      <w:proofErr w:type="gramEnd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показатель качества знаний учащихся по итогам года</w:t>
      </w:r>
      <w:r w:rsidR="00FA21C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(промежуточная аттестация)</w:t>
      </w:r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и независимая оценка качества знаний и степени </w:t>
      </w:r>
      <w:proofErr w:type="spellStart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обученности</w:t>
      </w:r>
      <w:proofErr w:type="spellEnd"/>
      <w:r w:rsidRPr="005C5476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выпускников  в форме итоговой государственной аттестации.</w:t>
      </w:r>
    </w:p>
    <w:p w:rsidR="008508E7" w:rsidRPr="00FE4A3A" w:rsidRDefault="008508E7" w:rsidP="008508E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    </w:t>
      </w:r>
      <w:r w:rsidRPr="00FE4A3A">
        <w:rPr>
          <w:rFonts w:ascii="Times New Roman" w:eastAsia="Times New Roman" w:hAnsi="Times New Roman" w:cs="Times New Roman"/>
          <w:b/>
          <w:bCs/>
          <w:i/>
          <w:sz w:val="26"/>
          <w:szCs w:val="24"/>
          <w:lang w:eastAsia="ru-RU"/>
        </w:rPr>
        <w:t>Качество знаний учащихся школы за 2 года</w:t>
      </w:r>
      <w:r w:rsidRPr="00FE4A3A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br/>
      </w:r>
    </w:p>
    <w:tbl>
      <w:tblPr>
        <w:tblW w:w="7949" w:type="dxa"/>
        <w:jc w:val="center"/>
        <w:tblCellSpacing w:w="7" w:type="dxa"/>
        <w:tblInd w:w="-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799"/>
        <w:gridCol w:w="380"/>
        <w:gridCol w:w="1611"/>
        <w:gridCol w:w="1556"/>
        <w:gridCol w:w="366"/>
      </w:tblGrid>
      <w:tr w:rsidR="008508E7" w:rsidRPr="005C5476" w:rsidTr="00FA44AF">
        <w:trPr>
          <w:tblCellSpacing w:w="7" w:type="dxa"/>
          <w:jc w:val="center"/>
        </w:trPr>
        <w:tc>
          <w:tcPr>
            <w:tcW w:w="4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F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201</w:t>
            </w:r>
            <w:r w:rsidR="00E53BA2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-201</w:t>
            </w:r>
            <w:r w:rsidR="00E53BA2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9</w:t>
            </w:r>
            <w:r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 xml:space="preserve"> уч. г.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16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201</w:t>
            </w:r>
            <w:r w:rsidR="00165D1B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-20</w:t>
            </w:r>
            <w:r w:rsidR="00165D1B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20</w:t>
            </w:r>
            <w:r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 xml:space="preserve"> уч. г.</w:t>
            </w:r>
          </w:p>
        </w:tc>
      </w:tr>
      <w:tr w:rsidR="008508E7" w:rsidRPr="005C5476" w:rsidTr="00FA44AF">
        <w:trPr>
          <w:tblCellSpacing w:w="7" w:type="dxa"/>
          <w:jc w:val="center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 Кол-во уч-ся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  </w:t>
            </w:r>
            <w:r w:rsidR="00FA44AF"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на «4» и 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FA44AF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%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Кол-во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FA44AF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на «4» и 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FA44AF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%</w:t>
            </w:r>
            <w:r w:rsidR="008508E7"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 </w:t>
            </w:r>
          </w:p>
        </w:tc>
      </w:tr>
      <w:tr w:rsidR="008508E7" w:rsidRPr="005C5476" w:rsidTr="00FA44AF">
        <w:trPr>
          <w:tblCellSpacing w:w="7" w:type="dxa"/>
          <w:jc w:val="center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D56307" w:rsidP="00FA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  <w:r w:rsidR="00E53BA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  <w:r w:rsidR="00FA44AF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E53BA2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86</w:t>
            </w:r>
            <w:r w:rsidR="008508E7" w:rsidRPr="005C5476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 xml:space="preserve"> 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165D1B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165D1B" w:rsidP="00FA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165D1B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165D1B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49</w:t>
            </w:r>
          </w:p>
        </w:tc>
      </w:tr>
    </w:tbl>
    <w:p w:rsidR="001168B1" w:rsidRDefault="008508E7" w:rsidP="00850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5A1E8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</w:t>
      </w:r>
    </w:p>
    <w:p w:rsidR="008508E7" w:rsidRPr="005A1E88" w:rsidRDefault="001168B1" w:rsidP="008508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</w:t>
      </w:r>
      <w:r w:rsidR="008508E7" w:rsidRPr="005A1E88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ru-RU"/>
        </w:rPr>
        <w:t xml:space="preserve">Динамика качества знаний учащихся за 2 года </w:t>
      </w:r>
      <w:proofErr w:type="gramStart"/>
      <w:r w:rsidR="008508E7" w:rsidRPr="005A1E88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ru-RU"/>
        </w:rPr>
        <w:t>в</w:t>
      </w:r>
      <w:proofErr w:type="gramEnd"/>
      <w:r w:rsidR="008508E7" w:rsidRPr="005A1E88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ru-RU"/>
        </w:rPr>
        <w:t xml:space="preserve"> %</w:t>
      </w:r>
      <w:r w:rsidR="008508E7" w:rsidRPr="005A1E88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br/>
        <w:t> </w:t>
      </w:r>
    </w:p>
    <w:tbl>
      <w:tblPr>
        <w:tblW w:w="7884" w:type="dxa"/>
        <w:jc w:val="center"/>
        <w:tblCellSpacing w:w="7" w:type="dxa"/>
        <w:tblInd w:w="-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1642"/>
        <w:gridCol w:w="1642"/>
        <w:gridCol w:w="1926"/>
      </w:tblGrid>
      <w:tr w:rsidR="008508E7" w:rsidRPr="005C5476" w:rsidTr="00822DCF">
        <w:trPr>
          <w:tblCellSpacing w:w="7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C547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  I</w:t>
            </w:r>
          </w:p>
          <w:p w:rsidR="008508E7" w:rsidRPr="005C547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C547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ступень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5D547C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II</w:t>
            </w:r>
          </w:p>
          <w:p w:rsidR="008508E7" w:rsidRPr="005D547C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D547C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ступень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8E7" w:rsidRPr="00FA21C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</w:pPr>
            <w:r w:rsidRPr="00FA21C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III</w:t>
            </w:r>
          </w:p>
          <w:p w:rsidR="008508E7" w:rsidRPr="00FA21C6" w:rsidRDefault="008508E7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FA21C6">
              <w:rPr>
                <w:rFonts w:ascii="Times New Roman" w:eastAsia="Times New Roman" w:hAnsi="Times New Roman" w:cs="Times New Roman"/>
                <w:bCs/>
                <w:sz w:val="26"/>
                <w:szCs w:val="21"/>
                <w:lang w:eastAsia="ru-RU"/>
              </w:rPr>
              <w:t>ступень</w:t>
            </w:r>
          </w:p>
        </w:tc>
      </w:tr>
      <w:tr w:rsidR="008508E7" w:rsidRPr="005C5476" w:rsidTr="00822DCF">
        <w:trPr>
          <w:tblCellSpacing w:w="7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E7" w:rsidRPr="005C5476" w:rsidRDefault="008508E7" w:rsidP="00F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201</w:t>
            </w:r>
            <w:r w:rsidR="006160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-201</w:t>
            </w:r>
            <w:r w:rsidR="0061607A"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E7" w:rsidRPr="005C5476" w:rsidRDefault="00822DCF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E7" w:rsidRPr="005D547C" w:rsidRDefault="00822DCF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30,4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8E7" w:rsidRPr="00FA21C6" w:rsidRDefault="00822DCF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24,1</w:t>
            </w:r>
          </w:p>
        </w:tc>
      </w:tr>
      <w:tr w:rsidR="00165D1B" w:rsidRPr="005C5476" w:rsidTr="00822DCF">
        <w:trPr>
          <w:tblCellSpacing w:w="7" w:type="dxa"/>
          <w:jc w:val="center"/>
        </w:trPr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D1B" w:rsidRDefault="00165D1B" w:rsidP="00FA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  <w:lang w:eastAsia="ru-RU"/>
              </w:rPr>
              <w:t>2019-2020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D1B" w:rsidRDefault="00165D1B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D1B" w:rsidRDefault="00165D1B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D1B" w:rsidRDefault="00165D1B" w:rsidP="00B6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45</w:t>
            </w:r>
          </w:p>
        </w:tc>
      </w:tr>
    </w:tbl>
    <w:p w:rsidR="008508E7" w:rsidRDefault="008508E7" w:rsidP="00FE4A3A">
      <w:pPr>
        <w:spacing w:after="0" w:line="360" w:lineRule="auto"/>
        <w:ind w:left="-360" w:right="-5" w:hanging="180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  <w:r w:rsidRPr="005C5476"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  <w:t xml:space="preserve">          </w:t>
      </w:r>
    </w:p>
    <w:p w:rsidR="00B637ED" w:rsidRDefault="00B637ED" w:rsidP="00FE4A3A">
      <w:pPr>
        <w:spacing w:after="0" w:line="360" w:lineRule="auto"/>
        <w:ind w:left="-360" w:right="-5" w:hanging="180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</w:p>
    <w:p w:rsidR="00B637ED" w:rsidRDefault="00B637ED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B637E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Динамика результатов итоговой аттестации учащихся 11-х классов в течение последних 3-х лет:</w:t>
      </w:r>
    </w:p>
    <w:p w:rsidR="001168B1" w:rsidRPr="00B637ED" w:rsidRDefault="001168B1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67"/>
        <w:gridCol w:w="1085"/>
        <w:gridCol w:w="1276"/>
        <w:gridCol w:w="1182"/>
        <w:gridCol w:w="1228"/>
        <w:gridCol w:w="945"/>
        <w:gridCol w:w="1039"/>
      </w:tblGrid>
      <w:tr w:rsidR="00165D1B" w:rsidRPr="00B637ED" w:rsidTr="00165D1B">
        <w:tc>
          <w:tcPr>
            <w:tcW w:w="2567" w:type="dxa"/>
            <w:vMerge w:val="restart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Предмет</w:t>
            </w:r>
          </w:p>
        </w:tc>
        <w:tc>
          <w:tcPr>
            <w:tcW w:w="2361" w:type="dxa"/>
            <w:gridSpan w:val="2"/>
          </w:tcPr>
          <w:p w:rsidR="00165D1B" w:rsidRPr="00B637ED" w:rsidRDefault="00165D1B" w:rsidP="00032F7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8</w:t>
            </w: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165D1B" w:rsidRPr="00B637ED" w:rsidRDefault="00165D1B" w:rsidP="00032F7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9</w:t>
            </w: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165D1B" w:rsidRPr="00B637ED" w:rsidRDefault="00165D1B" w:rsidP="00032F7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2020 год</w:t>
            </w:r>
          </w:p>
        </w:tc>
      </w:tr>
      <w:tr w:rsidR="00165D1B" w:rsidRPr="00B637ED" w:rsidTr="00165D1B">
        <w:tc>
          <w:tcPr>
            <w:tcW w:w="2567" w:type="dxa"/>
            <w:vMerge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085" w:type="dxa"/>
          </w:tcPr>
          <w:p w:rsidR="00165D1B" w:rsidRPr="00B637ED" w:rsidRDefault="00165D1B" w:rsidP="00B637E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Средний </w:t>
            </w:r>
          </w:p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балл</w:t>
            </w:r>
          </w:p>
        </w:tc>
        <w:tc>
          <w:tcPr>
            <w:tcW w:w="1276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% успев-</w:t>
            </w:r>
            <w:proofErr w:type="spellStart"/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ти</w:t>
            </w:r>
            <w:proofErr w:type="spellEnd"/>
          </w:p>
        </w:tc>
        <w:tc>
          <w:tcPr>
            <w:tcW w:w="1182" w:type="dxa"/>
          </w:tcPr>
          <w:p w:rsidR="00165D1B" w:rsidRPr="00B637ED" w:rsidRDefault="00165D1B" w:rsidP="00B637E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Средний </w:t>
            </w:r>
          </w:p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балл </w:t>
            </w:r>
          </w:p>
        </w:tc>
        <w:tc>
          <w:tcPr>
            <w:tcW w:w="1228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% успев-</w:t>
            </w:r>
            <w:proofErr w:type="spellStart"/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ти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90DEA" w:rsidRPr="00B637ED" w:rsidRDefault="00790DEA" w:rsidP="00790DE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Средний </w:t>
            </w:r>
          </w:p>
          <w:p w:rsidR="00165D1B" w:rsidRPr="00B637ED" w:rsidRDefault="00790DEA" w:rsidP="00790DE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балл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65D1B" w:rsidRPr="00B637ED" w:rsidRDefault="00790DEA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% успев-</w:t>
            </w:r>
            <w:proofErr w:type="spellStart"/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ти</w:t>
            </w:r>
            <w:proofErr w:type="spellEnd"/>
          </w:p>
        </w:tc>
      </w:tr>
      <w:tr w:rsidR="00165D1B" w:rsidRPr="00B637ED" w:rsidTr="00165D1B">
        <w:tc>
          <w:tcPr>
            <w:tcW w:w="2567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1085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76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182" w:type="dxa"/>
          </w:tcPr>
          <w:p w:rsidR="00165D1B" w:rsidRPr="00B637ED" w:rsidRDefault="00165D1B" w:rsidP="002632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48</w:t>
            </w:r>
          </w:p>
        </w:tc>
        <w:tc>
          <w:tcPr>
            <w:tcW w:w="1228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65D1B" w:rsidRDefault="00790DEA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59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65D1B" w:rsidRDefault="00790DEA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100</w:t>
            </w:r>
          </w:p>
        </w:tc>
      </w:tr>
      <w:tr w:rsidR="00165D1B" w:rsidRPr="00B637ED" w:rsidTr="00165D1B">
        <w:tc>
          <w:tcPr>
            <w:tcW w:w="2567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637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профиль</w:t>
            </w:r>
          </w:p>
        </w:tc>
        <w:tc>
          <w:tcPr>
            <w:tcW w:w="1085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32</w:t>
            </w:r>
          </w:p>
        </w:tc>
        <w:tc>
          <w:tcPr>
            <w:tcW w:w="1276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95</w:t>
            </w:r>
          </w:p>
        </w:tc>
        <w:tc>
          <w:tcPr>
            <w:tcW w:w="1182" w:type="dxa"/>
          </w:tcPr>
          <w:p w:rsidR="00165D1B" w:rsidRPr="00B637ED" w:rsidRDefault="00165D1B" w:rsidP="0026323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228" w:type="dxa"/>
          </w:tcPr>
          <w:p w:rsidR="00165D1B" w:rsidRPr="00B637ED" w:rsidRDefault="00165D1B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65D1B" w:rsidRDefault="00790DEA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42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65D1B" w:rsidRDefault="00790DEA" w:rsidP="00B637E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100</w:t>
            </w:r>
          </w:p>
        </w:tc>
      </w:tr>
    </w:tbl>
    <w:p w:rsidR="00B637ED" w:rsidRDefault="00B637ED" w:rsidP="00263232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333333"/>
          <w:sz w:val="26"/>
          <w:szCs w:val="28"/>
          <w:lang w:eastAsia="ru-RU"/>
        </w:rPr>
      </w:pPr>
    </w:p>
    <w:p w:rsidR="00B637ED" w:rsidRPr="005C5476" w:rsidRDefault="00B637ED" w:rsidP="00FE4A3A">
      <w:pPr>
        <w:spacing w:after="0" w:line="360" w:lineRule="auto"/>
        <w:ind w:left="-360" w:right="-5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8B1" w:rsidRDefault="001168B1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8B1" w:rsidRDefault="001168B1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8B1" w:rsidRDefault="001168B1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ED" w:rsidRDefault="008508E7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7E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учащиеся сдают экзамены по дополнительным предметам.</w:t>
      </w:r>
    </w:p>
    <w:p w:rsidR="00B637ED" w:rsidRDefault="00E17ADC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</w:pPr>
      <w:r w:rsidRPr="00E17ADC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 xml:space="preserve">Общий рейтинг </w:t>
      </w:r>
      <w:r w:rsidR="00B637ED" w:rsidRPr="00E17ADC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 xml:space="preserve"> предметов по результатам экзаменов в порядке убывания (по среднему баллу</w:t>
      </w:r>
      <w:r w:rsidR="00790DEA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 xml:space="preserve">) по итогам 2020 </w:t>
      </w:r>
      <w:r w:rsidR="0075008B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>года</w:t>
      </w:r>
      <w:proofErr w:type="gramStart"/>
      <w:r w:rsidR="0075008B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 xml:space="preserve"> </w:t>
      </w:r>
      <w:r w:rsidR="00B637ED" w:rsidRPr="00E17ADC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>:</w:t>
      </w:r>
      <w:proofErr w:type="gramEnd"/>
    </w:p>
    <w:p w:rsidR="001168B1" w:rsidRDefault="001168B1" w:rsidP="0026323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FA21C6" w:rsidRDefault="00FA21C6" w:rsidP="0026323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Русский язык-</w:t>
      </w:r>
      <w:r w:rsidR="00790D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59</w:t>
      </w:r>
    </w:p>
    <w:p w:rsidR="001168B1" w:rsidRDefault="001168B1" w:rsidP="0026323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Биология-</w:t>
      </w:r>
      <w:r w:rsidR="00790D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56</w:t>
      </w:r>
    </w:p>
    <w:p w:rsidR="00790DEA" w:rsidRDefault="00790DEA" w:rsidP="0026323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Химия-48</w:t>
      </w:r>
    </w:p>
    <w:p w:rsidR="00790DEA" w:rsidRDefault="00790DEA" w:rsidP="00790DE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Обществознание-46</w:t>
      </w:r>
    </w:p>
    <w:p w:rsidR="00790DEA" w:rsidRDefault="00FA21C6" w:rsidP="00790DE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История-45</w:t>
      </w:r>
      <w:r w:rsidR="00790DEA" w:rsidRPr="00790D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790DEA" w:rsidRDefault="00790DEA" w:rsidP="00790DE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Математика-42</w:t>
      </w:r>
    </w:p>
    <w:p w:rsidR="001168B1" w:rsidRDefault="001168B1" w:rsidP="001168B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314F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Физика -</w:t>
      </w:r>
      <w:r w:rsidR="00790DE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37</w:t>
      </w:r>
    </w:p>
    <w:p w:rsidR="00FA21C6" w:rsidRDefault="00FA21C6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168B1" w:rsidRPr="00C314FF" w:rsidRDefault="001168B1" w:rsidP="00B637ED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>3.2.Задачи образовательного процесса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>Исходя из анализов учебно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й и воспитательной работы в 201</w:t>
      </w:r>
      <w:r w:rsidR="0061607A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-201</w:t>
      </w:r>
      <w:r w:rsidR="0061607A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 учебных годах</w:t>
      </w:r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перед коллективом школы стоят</w:t>
      </w:r>
      <w:proofErr w:type="gramEnd"/>
      <w:r w:rsidRPr="005C547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следующие задачи:</w:t>
      </w:r>
    </w:p>
    <w:p w:rsidR="008508E7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Задачи обучения:</w:t>
      </w:r>
    </w:p>
    <w:p w:rsidR="00377915" w:rsidRPr="00377915" w:rsidRDefault="00377915" w:rsidP="00377915">
      <w:pPr>
        <w:pStyle w:val="a6"/>
        <w:numPr>
          <w:ilvl w:val="0"/>
          <w:numId w:val="14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377915">
        <w:rPr>
          <w:rFonts w:ascii="Times New Roman" w:eastAsia="Calibri" w:hAnsi="Times New Roman" w:cs="Times New Roman"/>
          <w:sz w:val="26"/>
          <w:szCs w:val="26"/>
        </w:rPr>
        <w:t>овышение уровня качества образования.</w:t>
      </w:r>
    </w:p>
    <w:p w:rsidR="00377915" w:rsidRPr="00377915" w:rsidRDefault="00377915" w:rsidP="00377915">
      <w:pPr>
        <w:pStyle w:val="a6"/>
        <w:numPr>
          <w:ilvl w:val="0"/>
          <w:numId w:val="14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377915">
        <w:rPr>
          <w:rFonts w:ascii="Times New Roman" w:eastAsia="Calibri" w:hAnsi="Times New Roman" w:cs="Times New Roman"/>
          <w:sz w:val="26"/>
          <w:szCs w:val="26"/>
        </w:rPr>
        <w:t>овышения уровня педагогического мастерства, профессионализма.</w:t>
      </w:r>
    </w:p>
    <w:p w:rsidR="00377915" w:rsidRPr="00377915" w:rsidRDefault="00377915" w:rsidP="00377915">
      <w:pPr>
        <w:pStyle w:val="a6"/>
        <w:numPr>
          <w:ilvl w:val="0"/>
          <w:numId w:val="14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377915">
        <w:rPr>
          <w:rFonts w:ascii="Times New Roman" w:eastAsia="Calibri" w:hAnsi="Times New Roman" w:cs="Times New Roman"/>
          <w:sz w:val="26"/>
          <w:szCs w:val="26"/>
        </w:rPr>
        <w:t>охранение и поддержка индивидуальности ребенка через систему внеурочной деятельности по предмету.</w:t>
      </w:r>
    </w:p>
    <w:p w:rsidR="008508E7" w:rsidRPr="005C5476" w:rsidRDefault="008508E7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5C5476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Задачи воспитания:</w:t>
      </w:r>
    </w:p>
    <w:p w:rsidR="008508E7" w:rsidRPr="005C5476" w:rsidRDefault="008508E7" w:rsidP="008508E7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обеспечение новых подходов к организации воспитательного процесса и внедрение новых технологий воспитательной работы в воспитательный процесс;</w:t>
      </w:r>
    </w:p>
    <w:p w:rsidR="008508E7" w:rsidRPr="005C5476" w:rsidRDefault="008508E7" w:rsidP="008508E7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создание условий для активного участия семьи в воспитательной работе школы;</w:t>
      </w:r>
    </w:p>
    <w:p w:rsidR="008508E7" w:rsidRPr="005C5476" w:rsidRDefault="008508E7" w:rsidP="008508E7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повышение методической и профессиональной культуры участников воспитательного процесса;</w:t>
      </w:r>
    </w:p>
    <w:p w:rsidR="008508E7" w:rsidRPr="005C5476" w:rsidRDefault="008508E7" w:rsidP="008508E7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lastRenderedPageBreak/>
        <w:t>активная и широкая пропаганда ЗОЖ, а также духовно-нравственного воспитания учащихся;</w:t>
      </w:r>
    </w:p>
    <w:p w:rsidR="008508E7" w:rsidRPr="005C5476" w:rsidRDefault="008508E7" w:rsidP="008508E7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разви</w:t>
      </w:r>
      <w:r w:rsidR="00E17ADC">
        <w:rPr>
          <w:rFonts w:ascii="Times New Roman" w:hAnsi="Times New Roman"/>
          <w:sz w:val="26"/>
          <w:szCs w:val="26"/>
        </w:rPr>
        <w:t xml:space="preserve">тие </w:t>
      </w:r>
      <w:proofErr w:type="spellStart"/>
      <w:r w:rsidR="00E17ADC">
        <w:rPr>
          <w:rFonts w:ascii="Times New Roman" w:hAnsi="Times New Roman"/>
          <w:sz w:val="26"/>
          <w:szCs w:val="26"/>
        </w:rPr>
        <w:t>профориентационного</w:t>
      </w:r>
      <w:proofErr w:type="spellEnd"/>
      <w:r w:rsidR="00E17ADC">
        <w:rPr>
          <w:rFonts w:ascii="Times New Roman" w:hAnsi="Times New Roman"/>
          <w:sz w:val="26"/>
          <w:szCs w:val="26"/>
        </w:rPr>
        <w:t xml:space="preserve"> направления работы с учащимися</w:t>
      </w:r>
      <w:r w:rsidRPr="005C5476">
        <w:rPr>
          <w:rFonts w:ascii="Times New Roman" w:hAnsi="Times New Roman"/>
          <w:sz w:val="26"/>
          <w:szCs w:val="26"/>
        </w:rPr>
        <w:t>;</w:t>
      </w:r>
    </w:p>
    <w:p w:rsidR="008508E7" w:rsidRPr="00377915" w:rsidRDefault="008508E7" w:rsidP="00377915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разнообразие форм профилактической работы по предупреждению безнадзорности и правонарушений, суицида, профилактики вредных привычек и употребления нецензурной лексики;</w:t>
      </w:r>
    </w:p>
    <w:p w:rsidR="008508E7" w:rsidRPr="005C5476" w:rsidRDefault="008508E7" w:rsidP="008508E7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>работа с одаренными детьми.</w:t>
      </w:r>
    </w:p>
    <w:p w:rsidR="00B53488" w:rsidRPr="000914F7" w:rsidRDefault="008508E7" w:rsidP="000914F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C547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B65271" w:rsidRDefault="00B65271" w:rsidP="00850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4.Содержание образования</w:t>
      </w:r>
    </w:p>
    <w:p w:rsidR="00B65271" w:rsidRPr="00384BCB" w:rsidRDefault="00B65271" w:rsidP="00B65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4.1. Материально-техническое обеспечение образовательного процесса</w:t>
      </w:r>
    </w:p>
    <w:p w:rsidR="00B65271" w:rsidRDefault="00B65271" w:rsidP="00B6527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осуществления учебного процесса имеется следующа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 материально-техническая база:</w:t>
      </w:r>
    </w:p>
    <w:p w:rsidR="00B65271" w:rsidRPr="00384BCB" w:rsidRDefault="00B65271" w:rsidP="00B6527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компьютерных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компютеров, подключены к сети Интернет). В школе продолжается  освоение планшетных компьютеров </w:t>
      </w:r>
      <w:r w:rsidRPr="00384B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iPad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позволяющих использовать беспроводную сеть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WiFi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работы педагогов и учащихся.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Наличие оргтехники (принтер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,сканер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 мультимедийные системы-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), аудиовизуальных, теле-, виде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DVD- воспроизводящих устройств позволяют оптимизировать образовательный процесс и его организацию в соответствии с современными требованиями.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  </w:t>
      </w:r>
    </w:p>
    <w:p w:rsidR="00B65271" w:rsidRPr="00384BCB" w:rsidRDefault="00B65271" w:rsidP="00B6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4.2.Учебно-методическое обеспечение образовательного процесса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используются учебники и учебные программы, утвержденные и рекомендованные (допущенные) к использованию Министерством образования и науки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и время прохождения программ соответствует базовому стандарту и учебному плану.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Учителями-предметниками разработаны рабочие программы по предметам на основе требований федерального компонента образовательного стандарта и примерных программ по предметам.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Формы внеурочной, внеклассной работы обеспечивают расширение знаний и дополнительное образование обучающихся.</w:t>
      </w:r>
    </w:p>
    <w:p w:rsidR="00B65271" w:rsidRPr="00384BCB" w:rsidRDefault="00B65271" w:rsidP="00B6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результата реализуются следующие направления деятельности школы: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Педагогическое направление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деятельности коллектива школы связано с созданием внутри школы особого образовательного пространства, ориентированного на обучение и воспитание интеллектуальной высоконравственной личности; обеспечивающего в зависимости от интересов и образовательных запросов непрерывность среднего и высшего образования, создающего для ученика условия развития личности.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Существенной характеристикой педагогического пространства является создание психологического комфорта для каждого ученика; поиск способов формирования мотивов к учебной деятельности, постоянному наращиванию творческого потенциала личности, к овладению навыками самостоятельной и исследовательской деятельности; развитии познавательных интересов учащихся с разными психофизиологическими данными, исходным уровнем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особенностями.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Pr="00384B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Научно-методическая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деятельность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коллектива направлена на разработку, адаптацию или внедрение педагогических средств, необходимых для внедрения технологии личностно ориентированного обучения, методик, отдельных педагогических приемов, сценариев внеурочных мероприятий, коллективных творческих дел, нетрадиционных уроков и других научно-методических разработок, необходимых для достижения образовательных целей.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</w:t>
      </w:r>
      <w:r w:rsidRPr="00384B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Кадровое направление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деятельности школы предполагает подготовку учительского коллектива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осознанию, рефлексии, анализу имеющегося педагогического опыта, выявлению фрагментов развивающего опыта, согласующегося со стратегическими целями школы;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технологическому оформлению инновационного педагогического опыта, согласующегося с образовательной программой школы;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освоение новых норм и образцов педагогической деятельности, направленных на разработку системы дифференциации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уровню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учащихся; создание ситуации успеха каждого ученика в образовательном пространстве, 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 учащихся умения действовать в ситуации неопределенности, нестабильности, осуществлять исследовательскую деятельность, самостоятельно приобретать и усваивать новые знания;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экспериментальной апробации педагогических инноваций, адекватных концептуальным идеям образовательной политики школы;</w:t>
      </w:r>
    </w:p>
    <w:p w:rsidR="00B65271" w:rsidRPr="00384BCB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экспериментальной апробации системы мониторинга результативности учебно-воспитательного процесса.</w:t>
      </w:r>
    </w:p>
    <w:p w:rsidR="00B65271" w:rsidRPr="00384BCB" w:rsidRDefault="00B65271" w:rsidP="00B6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Формы организации методической работы, используемые педагогами школы: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Тематические педагогические советы;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объединения;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учителей над темами самообразования;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уроки и их анализ;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 и анализ;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«Круглые столы»;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Индивидуальные беседы по организации и проведению урока;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Участие в семинарах;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Аттестация педагогических работников;</w:t>
      </w:r>
    </w:p>
    <w:p w:rsidR="00B65271" w:rsidRPr="00384BCB" w:rsidRDefault="00B65271" w:rsidP="00B65271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 Анкетирование учащихся, анализ данных.</w:t>
      </w:r>
    </w:p>
    <w:p w:rsidR="00B65271" w:rsidRPr="00384BCB" w:rsidRDefault="00B65271" w:rsidP="00B6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65271" w:rsidRPr="00384BCB" w:rsidRDefault="00B65271" w:rsidP="00B65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4.3.Учебный план школы на учебный год</w:t>
      </w:r>
    </w:p>
    <w:p w:rsidR="00B65271" w:rsidRPr="009F7480" w:rsidRDefault="00B65271" w:rsidP="00B652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61ACF">
        <w:rPr>
          <w:rFonts w:ascii="Times New Roman" w:hAnsi="Times New Roman" w:cs="Times New Roman"/>
          <w:b/>
          <w:sz w:val="26"/>
          <w:szCs w:val="26"/>
          <w:lang w:eastAsia="ru-RU"/>
        </w:rPr>
        <w:t>Пояснительная записка к учебному плану</w:t>
      </w:r>
      <w:proofErr w:type="gramStart"/>
      <w:r w:rsidRPr="00761ACF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8C2920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C2920">
        <w:rPr>
          <w:rFonts w:ascii="Times New Roman" w:hAnsi="Times New Roman" w:cs="Times New Roman"/>
          <w:sz w:val="26"/>
          <w:szCs w:val="26"/>
          <w:lang w:eastAsia="ru-RU"/>
        </w:rPr>
        <w:t xml:space="preserve">ри разработке учебного плана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МБОУ «ПСОШ № 2 ПМР имени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ВФ» </w:t>
      </w:r>
      <w:r w:rsidRPr="008C2920">
        <w:rPr>
          <w:rFonts w:ascii="Times New Roman" w:hAnsi="Times New Roman" w:cs="Times New Roman"/>
          <w:sz w:val="26"/>
          <w:szCs w:val="26"/>
          <w:lang w:eastAsia="ru-RU"/>
        </w:rPr>
        <w:t>использовались следующие нормативные документы:</w:t>
      </w:r>
    </w:p>
    <w:p w:rsidR="00B65271" w:rsidRDefault="00B65271" w:rsidP="00B652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hAnsi="Times New Roman" w:cs="Times New Roman"/>
          <w:sz w:val="26"/>
          <w:szCs w:val="26"/>
          <w:lang w:eastAsia="ru-RU"/>
        </w:rPr>
        <w:t>Федеральный закон  «Об образовании в Российской Федерации» от 29.12.2012г. № 273-ФЗ;</w:t>
      </w:r>
    </w:p>
    <w:p w:rsidR="00C8097F" w:rsidRPr="00EE1C95" w:rsidRDefault="00C8097F" w:rsidP="00B652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Приказа Министерства образования Российской Федерации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РФ от 03.06.2008 № 164, от 31.08.2009 № 320, от 19.10.2009 №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427, с изменениями, внесёнными приказами</w:t>
      </w:r>
      <w:r w:rsidR="00D914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9141F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D9141F">
        <w:rPr>
          <w:rFonts w:ascii="Times New Roman" w:hAnsi="Times New Roman" w:cs="Times New Roman"/>
          <w:sz w:val="26"/>
          <w:szCs w:val="26"/>
          <w:lang w:eastAsia="ru-RU"/>
        </w:rPr>
        <w:t xml:space="preserve"> РФ от 10.11.2011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2643, от 24.01.2012 № 39, от 31.01.2012 № 69);</w:t>
      </w:r>
      <w:proofErr w:type="gramEnd"/>
    </w:p>
    <w:p w:rsidR="00B65271" w:rsidRPr="00EE1C95" w:rsidRDefault="00B65271" w:rsidP="00B652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hAnsi="Times New Roman" w:cs="Times New Roman"/>
          <w:sz w:val="26"/>
          <w:szCs w:val="26"/>
          <w:lang w:eastAsia="ru-RU"/>
        </w:rPr>
        <w:t>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B65271" w:rsidRPr="00EE1C95" w:rsidRDefault="00B65271" w:rsidP="00B652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hAnsi="Times New Roman" w:cs="Times New Roman"/>
          <w:sz w:val="26"/>
          <w:szCs w:val="26"/>
          <w:lang w:eastAsia="ru-RU"/>
        </w:rPr>
        <w:t>Приказ Министерства образования науки РФ от 30.08.2011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B65271" w:rsidRPr="00EE1C95" w:rsidRDefault="00B65271" w:rsidP="00B652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от 01 февраля 2012 г. №74 «О 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  от 09 марта 2004г .№ 1312»;</w:t>
      </w:r>
    </w:p>
    <w:p w:rsidR="00B65271" w:rsidRPr="00523058" w:rsidRDefault="00B65271" w:rsidP="00B65271">
      <w:pPr>
        <w:pStyle w:val="a6"/>
        <w:numPr>
          <w:ilvl w:val="0"/>
          <w:numId w:val="19"/>
        </w:num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058">
        <w:rPr>
          <w:rFonts w:ascii="Times New Roman" w:hAnsi="Times New Roman" w:cs="Times New Roman"/>
          <w:sz w:val="26"/>
          <w:szCs w:val="26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учреждениях»», зарегистрирован в Минюсте России 3 марта 2011 г., регистрационный номер 19993;</w:t>
      </w:r>
    </w:p>
    <w:p w:rsidR="00B65271" w:rsidRDefault="00B65271" w:rsidP="00B65271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hAnsi="Times New Roman" w:cs="Times New Roman"/>
          <w:sz w:val="26"/>
          <w:szCs w:val="26"/>
          <w:lang w:eastAsia="ru-RU"/>
        </w:rPr>
        <w:t>Устав школы.</w:t>
      </w:r>
    </w:p>
    <w:p w:rsidR="00AC7AC1" w:rsidRDefault="00AC7AC1" w:rsidP="00AC7A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7AC1" w:rsidRPr="00AC7AC1" w:rsidRDefault="00AC7AC1" w:rsidP="00AC7A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5271" w:rsidRPr="00EE1C95" w:rsidRDefault="00B65271" w:rsidP="00B652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Среднее общее образование (10-11 классы)</w:t>
      </w:r>
    </w:p>
    <w:p w:rsidR="00B65271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C9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для 10-11 классов обеспечивает среднее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образование как завершающую ступень общего образования, призван обеспечить функ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циональную грамотность и социальную адаптацию учащимся, содействовать их общественному и гражданскому самоопределению. </w:t>
      </w:r>
    </w:p>
    <w:p w:rsidR="00B65271" w:rsidRPr="008C2920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качества образования, с учетом возможностей школы, запросами родителей учащихся, в соответствии с потребностями, интересами учащихся часы вариативной части учебного плана распределяются следующим образом:</w:t>
      </w:r>
    </w:p>
    <w:p w:rsidR="00AC7AC1" w:rsidRPr="008C2920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     </w:t>
      </w:r>
      <w:r w:rsidRPr="008C29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10 классе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> увеличено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час 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часов, отводимых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изучение русского языка, математики, литературы, истории,</w:t>
      </w:r>
      <w:r w:rsidR="00C21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химии;1 час выделен на элективные  курсы </w:t>
      </w:r>
    </w:p>
    <w:p w:rsidR="00B65271" w:rsidRPr="008C2920" w:rsidRDefault="00B65271" w:rsidP="00B6527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</w:t>
      </w:r>
      <w:r w:rsidRPr="008C29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11 классе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учитывая возрастающую роль русского языка и математики и обязательные экзамены по этим предметам, за счет вариативной части увеличено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час 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часов, отводимых на изучение русского языка и   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атематики.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добавлен 1 час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изучение истории, физики, химии, биологии, литературы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дополнительный предмет за счет вариативной части – ОБЖ (1 час).</w:t>
      </w:r>
    </w:p>
    <w:p w:rsidR="00B65271" w:rsidRDefault="00B6527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предмет «Общество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знание» на ступени среднего </w:t>
      </w:r>
      <w:r w:rsidRPr="008C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 на базовом уровне включает модули (разделы) «Обществознание», «Экономика» и «Право».</w:t>
      </w:r>
    </w:p>
    <w:p w:rsidR="009A4730" w:rsidRDefault="009A4730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168B1" w:rsidRDefault="001168B1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90DEA" w:rsidRDefault="00790DEA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65271" w:rsidRPr="009A4730" w:rsidRDefault="009A4730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A47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СРЕДНЕЕ ОБЩЕЕ ОБРАЗОВАНИЕ</w:t>
      </w:r>
    </w:p>
    <w:p w:rsidR="0061607A" w:rsidRPr="0061607A" w:rsidRDefault="0061607A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сред</w:t>
      </w:r>
      <w:r w:rsidR="0079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  общего образования на 2020 — 2021 </w:t>
      </w:r>
      <w:r w:rsidRPr="00616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61607A" w:rsidRPr="0061607A" w:rsidRDefault="0061607A" w:rsidP="006160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="-743" w:tblpY="-57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5418"/>
        <w:gridCol w:w="1155"/>
        <w:gridCol w:w="970"/>
        <w:gridCol w:w="1125"/>
        <w:gridCol w:w="858"/>
      </w:tblGrid>
      <w:tr w:rsidR="0061607A" w:rsidRPr="0061607A" w:rsidTr="0061607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№</w:t>
            </w:r>
          </w:p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proofErr w:type="gramStart"/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61607A" w:rsidRPr="0061607A" w:rsidTr="0061607A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XI</w:t>
            </w:r>
          </w:p>
        </w:tc>
      </w:tr>
      <w:tr w:rsidR="0061607A" w:rsidRPr="0061607A" w:rsidTr="0061607A">
        <w:trPr>
          <w:trHeight w:val="2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Компонент ОО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Компонент ОО</w:t>
            </w:r>
          </w:p>
        </w:tc>
      </w:tr>
      <w:tr w:rsidR="0061607A" w:rsidRPr="0061607A" w:rsidTr="0061607A">
        <w:trPr>
          <w:trHeight w:val="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Английский 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Элективный курс «Физика в задачах».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27,5</w:t>
            </w:r>
          </w:p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6,5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34</w:t>
            </w:r>
          </w:p>
        </w:tc>
      </w:tr>
    </w:tbl>
    <w:p w:rsidR="00705FA8" w:rsidRDefault="00705FA8" w:rsidP="001168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FA8" w:rsidRDefault="00705FA8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FA8" w:rsidRDefault="00705FA8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8B1" w:rsidRDefault="001168B1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07A" w:rsidRPr="0061607A" w:rsidRDefault="0061607A" w:rsidP="0061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сред</w:t>
      </w:r>
      <w:r w:rsidR="00790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  общего образования на 2020 — 2021</w:t>
      </w:r>
      <w:r w:rsidRPr="00616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 очно-заочного обучения.</w:t>
      </w:r>
    </w:p>
    <w:p w:rsidR="0061607A" w:rsidRPr="0061607A" w:rsidRDefault="0061607A" w:rsidP="006160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="-743" w:tblpY="-57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5418"/>
        <w:gridCol w:w="1155"/>
        <w:gridCol w:w="970"/>
        <w:gridCol w:w="1125"/>
        <w:gridCol w:w="858"/>
      </w:tblGrid>
      <w:tr w:rsidR="0061607A" w:rsidRPr="0061607A" w:rsidTr="0061607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№</w:t>
            </w:r>
          </w:p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proofErr w:type="gramStart"/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61607A" w:rsidRPr="0061607A" w:rsidTr="0061607A">
        <w:trPr>
          <w:trHeight w:val="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XI</w:t>
            </w:r>
          </w:p>
        </w:tc>
      </w:tr>
      <w:tr w:rsidR="0061607A" w:rsidRPr="0061607A" w:rsidTr="0061607A">
        <w:trPr>
          <w:trHeight w:val="2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7A" w:rsidRPr="0061607A" w:rsidRDefault="0061607A" w:rsidP="0061607A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Компонент ОО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b/>
                <w:sz w:val="26"/>
                <w:szCs w:val="26"/>
                <w:lang w:eastAsia="ru-RU"/>
              </w:rPr>
              <w:t>Компонент ОО</w:t>
            </w:r>
          </w:p>
        </w:tc>
      </w:tr>
      <w:tr w:rsidR="0061607A" w:rsidRPr="0061607A" w:rsidTr="0061607A">
        <w:trPr>
          <w:trHeight w:val="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Английский 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rPr>
          <w:trHeight w:val="1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61607A" w:rsidRPr="0061607A" w:rsidTr="0061607A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Элективный курс «Физика в задачах».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tabs>
                <w:tab w:val="left" w:pos="270"/>
                <w:tab w:val="center" w:pos="469"/>
              </w:tabs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0,5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28,5</w:t>
            </w:r>
          </w:p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5,5</w:t>
            </w:r>
          </w:p>
        </w:tc>
      </w:tr>
      <w:tr w:rsidR="0061607A" w:rsidRPr="0061607A" w:rsidTr="006160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7A" w:rsidRPr="0061607A" w:rsidRDefault="0061607A" w:rsidP="0061607A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61607A">
              <w:rPr>
                <w:rFonts w:eastAsia="Calibri"/>
                <w:sz w:val="26"/>
                <w:szCs w:val="26"/>
                <w:lang w:eastAsia="ru-RU"/>
              </w:rPr>
              <w:t>34</w:t>
            </w:r>
          </w:p>
        </w:tc>
      </w:tr>
    </w:tbl>
    <w:p w:rsidR="00705FA8" w:rsidRDefault="00705FA8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FA8" w:rsidRDefault="00705FA8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FA8" w:rsidRDefault="00705FA8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FA8" w:rsidRDefault="00705FA8" w:rsidP="00B65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05FA8" w:rsidSect="00B65271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05FA8" w:rsidRDefault="00705FA8" w:rsidP="00705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C7D" w:rsidRPr="00384BCB" w:rsidRDefault="00404C7D" w:rsidP="00404C7D">
      <w:pPr>
        <w:keepNext/>
        <w:spacing w:after="0" w:line="360" w:lineRule="auto"/>
        <w:ind w:left="57" w:right="57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4.4.Требования к уровню подготовки выпускников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</w:t>
      </w:r>
      <w:r w:rsidRPr="002F5B8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русского языка</w:t>
      </w: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единицы языка, их признаки; </w:t>
      </w:r>
    </w:p>
    <w:p w:rsidR="00404C7D" w:rsidRPr="00384BCB" w:rsidRDefault="00404C7D" w:rsidP="00404C7D">
      <w:pPr>
        <w:numPr>
          <w:ilvl w:val="0"/>
          <w:numId w:val="21"/>
        </w:numPr>
        <w:tabs>
          <w:tab w:val="clear" w:pos="720"/>
          <w:tab w:val="num" w:pos="540"/>
        </w:tabs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опознавать языковые единицы, проводить различные виды их анализа;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с помощью словаря значение слов с национально-культурным компонентом;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аудирование</w:t>
      </w:r>
      <w:proofErr w:type="spellEnd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чтение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говорение и письмо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выбор и организацию языковых сре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темой, целями, сферой и ситуацией общения; 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услышанному, увиденному;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в практике речевого общения основные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произноси-тельные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лексические, грамматические нормы современного русского литературного языка;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в практике письма основные правила орфографии и пунктуации;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404C7D" w:rsidRPr="00384BCB" w:rsidRDefault="00404C7D" w:rsidP="00404C7D">
      <w:pPr>
        <w:numPr>
          <w:ilvl w:val="0"/>
          <w:numId w:val="20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</w:t>
      </w:r>
      <w:r w:rsidRPr="002F5B8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литературы</w:t>
      </w: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образную природу словесного искусства;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изученных литературных произведений;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факты жизни и творческого пути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А.С.Грибоедова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А.С.Пушкина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М.Ю.Лермонтова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Н.В.Гоголя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изученные теоретико-литературные понятия;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и анализировать художественный текст;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род и жанр литературного произведения;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ф"/>
      <w:bookmarkEnd w:id="2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сопоставлять эпизоды литературных произведений и сравнивать их героев;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авторскую позицию;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выражать свое отношение к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различными видами пересказа;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устные и письменные высказывания в связи с изученным произведением;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своего круга чтения и оценки литературных произведений; </w:t>
      </w:r>
    </w:p>
    <w:p w:rsidR="00404C7D" w:rsidRPr="00384BCB" w:rsidRDefault="00404C7D" w:rsidP="00404C7D">
      <w:pPr>
        <w:numPr>
          <w:ilvl w:val="0"/>
          <w:numId w:val="22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</w:t>
      </w:r>
      <w:r w:rsidRPr="002F5B8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иностранного языка</w:t>
      </w: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изученных грамматических явлений (</w:t>
      </w:r>
      <w:proofErr w:type="spellStart"/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-временных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A4730" w:rsidRDefault="009A4730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730" w:rsidRDefault="009A4730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730" w:rsidRDefault="009A4730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DAA" w:rsidRDefault="00624DAA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DAA" w:rsidRDefault="00624DAA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уметь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говорение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/услышанному, давать краткую характеристику персонажей;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перифраз, синонимичные средства в процессе устного общения;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spell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аудирование</w:t>
      </w:r>
      <w:proofErr w:type="spell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/радио передач, объявления на вокзале/в аэропорту) и выделять значимую информацию;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переспрос, просьбу повторить;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чтение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иноязычном тексте; прогнозировать его содержание по заголовку;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текст с выборочным пониманием нужной или интересующей информации;</w:t>
      </w:r>
    </w:p>
    <w:p w:rsidR="00AC7AC1" w:rsidRDefault="00AC7AC1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письменная речь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заполнять анкеты и формуляры;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 целостной картины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полиязычного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4BCB">
        <w:rPr>
          <w:rFonts w:ascii="Times New Roman" w:hAnsi="Times New Roman" w:cs="Times New Roman"/>
          <w:b/>
          <w:i/>
          <w:sz w:val="26"/>
          <w:szCs w:val="26"/>
        </w:rPr>
        <w:t xml:space="preserve">В результате изучения </w:t>
      </w:r>
      <w:r w:rsidRPr="002F5B8F">
        <w:rPr>
          <w:rFonts w:ascii="Times New Roman" w:hAnsi="Times New Roman" w:cs="Times New Roman"/>
          <w:b/>
          <w:i/>
          <w:sz w:val="26"/>
          <w:szCs w:val="26"/>
          <w:u w:val="single"/>
        </w:rPr>
        <w:t>математики</w:t>
      </w:r>
      <w:r w:rsidRPr="00384BCB">
        <w:rPr>
          <w:rFonts w:ascii="Times New Roman" w:hAnsi="Times New Roman" w:cs="Times New Roman"/>
          <w:b/>
          <w:i/>
          <w:sz w:val="26"/>
          <w:szCs w:val="26"/>
        </w:rPr>
        <w:t xml:space="preserve">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существо понятия математического доказательства; примеры доказательств;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существо понятия алгоритма; примеры алгоритмов;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04C7D" w:rsidRPr="00384BCB" w:rsidRDefault="00404C7D" w:rsidP="00404C7D">
      <w:pPr>
        <w:pStyle w:val="ac"/>
        <w:widowControl w:val="0"/>
        <w:spacing w:line="360" w:lineRule="auto"/>
        <w:ind w:left="57" w:right="57"/>
        <w:jc w:val="both"/>
        <w:rPr>
          <w:rFonts w:ascii="Times New Roman" w:hAnsi="Times New Roman"/>
          <w:b/>
          <w:caps/>
          <w:sz w:val="26"/>
          <w:szCs w:val="26"/>
        </w:rPr>
      </w:pPr>
      <w:r w:rsidRPr="00384BCB">
        <w:rPr>
          <w:rFonts w:ascii="Times New Roman" w:hAnsi="Times New Roman"/>
          <w:b/>
          <w:caps/>
          <w:sz w:val="26"/>
          <w:szCs w:val="26"/>
        </w:rPr>
        <w:t>А</w:t>
      </w:r>
      <w:r w:rsidRPr="00384BCB">
        <w:rPr>
          <w:rFonts w:ascii="Times New Roman" w:hAnsi="Times New Roman"/>
          <w:b/>
          <w:sz w:val="26"/>
          <w:szCs w:val="26"/>
        </w:rPr>
        <w:t>рифметика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 xml:space="preserve"> более мелкие и наоборот;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lastRenderedPageBreak/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C7AC1" w:rsidRPr="00624DAA" w:rsidRDefault="00404C7D" w:rsidP="00624DAA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AC7AC1" w:rsidRDefault="00AC7AC1" w:rsidP="00404C7D">
      <w:pPr>
        <w:pStyle w:val="ac"/>
        <w:widowControl w:val="0"/>
        <w:spacing w:line="360" w:lineRule="auto"/>
        <w:ind w:right="57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04C7D" w:rsidRPr="00384BCB" w:rsidRDefault="00404C7D" w:rsidP="00404C7D">
      <w:pPr>
        <w:pStyle w:val="ac"/>
        <w:widowControl w:val="0"/>
        <w:spacing w:line="360" w:lineRule="auto"/>
        <w:ind w:right="57"/>
        <w:jc w:val="both"/>
        <w:rPr>
          <w:rFonts w:ascii="Times New Roman" w:hAnsi="Times New Roman"/>
          <w:b/>
          <w:caps/>
          <w:sz w:val="26"/>
          <w:szCs w:val="26"/>
        </w:rPr>
      </w:pPr>
      <w:r w:rsidRPr="00384BCB">
        <w:rPr>
          <w:rFonts w:ascii="Times New Roman" w:hAnsi="Times New Roman"/>
          <w:b/>
          <w:caps/>
          <w:sz w:val="26"/>
          <w:szCs w:val="26"/>
        </w:rPr>
        <w:t>А</w:t>
      </w:r>
      <w:r w:rsidRPr="00384BCB">
        <w:rPr>
          <w:rFonts w:ascii="Times New Roman" w:hAnsi="Times New Roman"/>
          <w:b/>
          <w:sz w:val="26"/>
          <w:szCs w:val="26"/>
        </w:rPr>
        <w:t>лгебра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решать линейные и квадратные неравенства с одной переменной и их системы;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изображать числа точками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 xml:space="preserve"> координатной прямой;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lastRenderedPageBreak/>
        <w:t>описывать свойства изученных функций, строить их графики;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моделирования практических ситуаций и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исследовании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 xml:space="preserve"> построенных моделей с использованием аппарата алгебры;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интерпретации графиков реальных зависимостей между величинами;</w:t>
      </w:r>
    </w:p>
    <w:p w:rsidR="00404C7D" w:rsidRPr="00384BCB" w:rsidRDefault="00404C7D" w:rsidP="00404C7D">
      <w:pPr>
        <w:pStyle w:val="ac"/>
        <w:widowControl w:val="0"/>
        <w:spacing w:line="360" w:lineRule="auto"/>
        <w:ind w:left="57" w:right="57"/>
        <w:jc w:val="both"/>
        <w:rPr>
          <w:rFonts w:ascii="Times New Roman" w:hAnsi="Times New Roman"/>
          <w:b/>
          <w:caps/>
          <w:sz w:val="26"/>
          <w:szCs w:val="26"/>
        </w:rPr>
      </w:pPr>
      <w:r w:rsidRPr="00384BCB">
        <w:rPr>
          <w:rFonts w:ascii="Times New Roman" w:hAnsi="Times New Roman"/>
          <w:b/>
          <w:caps/>
          <w:sz w:val="26"/>
          <w:szCs w:val="26"/>
        </w:rPr>
        <w:t>Г</w:t>
      </w:r>
      <w:r w:rsidRPr="00384BCB">
        <w:rPr>
          <w:rFonts w:ascii="Times New Roman" w:hAnsi="Times New Roman"/>
          <w:b/>
          <w:sz w:val="26"/>
          <w:szCs w:val="26"/>
        </w:rPr>
        <w:t>еометрия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пользоваться языком геометрии для описания предметов окружающего мира;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распознавать геометрические фигуры, различать их взаимное расположение;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в простейших случаях строить сечения и развертки пространственных тел;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проводить операции над векторами, вычислять длину и координаты вектора, угол между векторами;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BCB">
        <w:rPr>
          <w:rFonts w:ascii="Times New Roman" w:hAnsi="Times New Roman" w:cs="Times New Roman"/>
          <w:sz w:val="26"/>
          <w:szCs w:val="26"/>
        </w:rPr>
        <w:t>вычислять значения геометрических величин (длин, углов, площадей, объемов), в том числе: для углов от 0 до 180</w:t>
      </w:r>
      <w:r w:rsidRPr="00384BCB">
        <w:rPr>
          <w:rFonts w:ascii="Times New Roman" w:hAnsi="Times New Roman" w:cs="Times New Roman"/>
          <w:sz w:val="26"/>
          <w:szCs w:val="26"/>
        </w:rPr>
        <w:sym w:font="Symbol" w:char="F0B0"/>
      </w:r>
      <w:r w:rsidRPr="00384BCB">
        <w:rPr>
          <w:rFonts w:ascii="Times New Roman" w:hAnsi="Times New Roman" w:cs="Times New Roman"/>
          <w:sz w:val="26"/>
          <w:szCs w:val="26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lastRenderedPageBreak/>
        <w:t>решать простейшие планиметрические задачи в пространстве;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описания реальных ситуаций на языке геометрии;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num" w:pos="851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расчетов, включающих простейшие тригонометрические формулы;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решения геометрических задач с использованием тригонометрии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построений геометрическими инструментами (линейка, угольник, циркуль, транспортир).</w:t>
      </w:r>
    </w:p>
    <w:p w:rsidR="00404C7D" w:rsidRPr="00384BCB" w:rsidRDefault="00404C7D" w:rsidP="00404C7D">
      <w:pPr>
        <w:pStyle w:val="ac"/>
        <w:widowControl w:val="0"/>
        <w:spacing w:line="360" w:lineRule="auto"/>
        <w:ind w:left="57" w:right="57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Элементы логики, </w:t>
      </w:r>
      <w:proofErr w:type="spellStart"/>
      <w:r>
        <w:rPr>
          <w:rFonts w:ascii="Times New Roman" w:hAnsi="Times New Roman"/>
          <w:b/>
          <w:sz w:val="26"/>
          <w:szCs w:val="26"/>
        </w:rPr>
        <w:t>комбинаторики</w:t>
      </w:r>
      <w:proofErr w:type="gramStart"/>
      <w:r>
        <w:rPr>
          <w:rFonts w:ascii="Times New Roman" w:hAnsi="Times New Roman"/>
          <w:b/>
          <w:sz w:val="26"/>
          <w:szCs w:val="26"/>
        </w:rPr>
        <w:t>,</w:t>
      </w:r>
      <w:r w:rsidRPr="00384BCB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384BCB">
        <w:rPr>
          <w:rFonts w:ascii="Times New Roman" w:hAnsi="Times New Roman"/>
          <w:b/>
          <w:sz w:val="26"/>
          <w:szCs w:val="26"/>
        </w:rPr>
        <w:t>татистики</w:t>
      </w:r>
      <w:proofErr w:type="spellEnd"/>
      <w:r w:rsidRPr="00384BCB">
        <w:rPr>
          <w:rFonts w:ascii="Times New Roman" w:hAnsi="Times New Roman"/>
          <w:b/>
          <w:sz w:val="26"/>
          <w:szCs w:val="26"/>
        </w:rPr>
        <w:t xml:space="preserve"> и теории вероятностей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84BCB">
        <w:rPr>
          <w:rFonts w:ascii="Times New Roman" w:hAnsi="Times New Roman" w:cs="Times New Roman"/>
          <w:sz w:val="26"/>
          <w:szCs w:val="26"/>
        </w:rPr>
        <w:t>контрпримеры</w:t>
      </w:r>
      <w:proofErr w:type="spellEnd"/>
      <w:r w:rsidRPr="00384BCB">
        <w:rPr>
          <w:rFonts w:ascii="Times New Roman" w:hAnsi="Times New Roman" w:cs="Times New Roman"/>
          <w:sz w:val="26"/>
          <w:szCs w:val="26"/>
        </w:rPr>
        <w:t xml:space="preserve"> для опровержения утверждений;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вычислять средние значения результатов измерений;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находить частоту события, используя собственные наблюдения и готовые статистические данные;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находить вероятности случайных событий в простейших случаях;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выстраивания аргументации при доказательстве (в форме монолога и диалога);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распознавания логически некорректных рассуждений;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записи математических утверждений, доказательств;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анализа реальных числовых данных, представленных в виде диаграмм, графиков, таблиц;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решения учебных и практических задач, требующих систематического перебора вариантов;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понимания статистических утверждений.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информатики и информационно</w:t>
      </w:r>
      <w:r w:rsidRPr="002F5B8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-коммуникационных</w:t>
      </w: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технологий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информационных процессов; примеры источников и приемников информации;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принцип работы компьютера;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 функции используемых информационных 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ком-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муникационных</w:t>
      </w:r>
      <w:proofErr w:type="spellEnd"/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информационные объекты, в том числе:</w:t>
      </w:r>
    </w:p>
    <w:p w:rsidR="00404C7D" w:rsidRPr="00384BCB" w:rsidRDefault="00404C7D" w:rsidP="00404C7D">
      <w:pPr>
        <w:spacing w:after="0" w:line="360" w:lineRule="auto"/>
        <w:ind w:left="57" w:right="57" w:hanging="3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04C7D" w:rsidRPr="00384BCB" w:rsidRDefault="00404C7D" w:rsidP="00404C7D">
      <w:pPr>
        <w:spacing w:after="0" w:line="360" w:lineRule="auto"/>
        <w:ind w:left="57" w:right="57" w:hanging="3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404C7D" w:rsidRPr="00384BCB" w:rsidRDefault="00404C7D" w:rsidP="00404C7D">
      <w:pPr>
        <w:spacing w:after="0" w:line="360" w:lineRule="auto"/>
        <w:ind w:left="57" w:right="57" w:hanging="3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404C7D" w:rsidRPr="00384BCB" w:rsidRDefault="00404C7D" w:rsidP="00404C7D">
      <w:pPr>
        <w:spacing w:after="0" w:line="360" w:lineRule="auto"/>
        <w:ind w:left="57" w:right="57" w:hanging="3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создавать записи в базе данных;</w:t>
      </w:r>
    </w:p>
    <w:p w:rsidR="00404C7D" w:rsidRPr="00384BCB" w:rsidRDefault="00404C7D" w:rsidP="00404C7D">
      <w:pPr>
        <w:spacing w:after="0" w:line="360" w:lineRule="auto"/>
        <w:ind w:left="57" w:right="57" w:hanging="3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создавать презентации на основе шаблонов;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истории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изученные виды исторических источников;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высказывания собственных суждений об историческом наследии народов России и мира;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 исторически сложившихся норм социального поведения;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обществознания (включая экономику и право)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4"/>
        </w:numPr>
        <w:tabs>
          <w:tab w:val="left" w:pos="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свойства человека, его взаимодействие с другими людьми;</w:t>
      </w:r>
    </w:p>
    <w:p w:rsidR="00404C7D" w:rsidRPr="00384BCB" w:rsidRDefault="00404C7D" w:rsidP="00404C7D">
      <w:pPr>
        <w:numPr>
          <w:ilvl w:val="0"/>
          <w:numId w:val="24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 общества как формы совместной деятельности людей; </w:t>
      </w:r>
    </w:p>
    <w:p w:rsidR="00404C7D" w:rsidRPr="00384BCB" w:rsidRDefault="00404C7D" w:rsidP="00404C7D">
      <w:pPr>
        <w:numPr>
          <w:ilvl w:val="0"/>
          <w:numId w:val="24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черты и признаки основных сфер жизни общества;</w:t>
      </w:r>
    </w:p>
    <w:p w:rsidR="00404C7D" w:rsidRPr="00384BCB" w:rsidRDefault="00404C7D" w:rsidP="00404C7D">
      <w:pPr>
        <w:numPr>
          <w:ilvl w:val="0"/>
          <w:numId w:val="24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значение социальных норм, регулирующих общественные отношения;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5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описывать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природоведения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9A4730" w:rsidRDefault="009A4730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730" w:rsidRDefault="009A4730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4730" w:rsidRDefault="009A4730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указывать на модели положение Солнца и Земли в Солнечной системе; 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несколько созвездий Северного полушария при помощи звездной карты;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природные объекты не менее чем по 3-4 признакам;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описывать по предложенному плану внешний вид изученных тел и веществ;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дополнительные источники информации для выполнения учебной задачи;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 значение указанных терминов в справочной литературе; 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приборами для измерения изученных физических величин;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7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следовать правилам безопасности при проведении практических работ; 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сторон горизонта с помощью компаса, Полярной звезды или местных признаков;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измерения роста, температуры и массы тела, сравнения показателей своего развития с возрастными нормами;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первой помощи при капиллярных кровотечениях, несложных травмах.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C7D" w:rsidRPr="00384BCB" w:rsidRDefault="00404C7D" w:rsidP="00404C7D">
      <w:pPr>
        <w:overflowPunct w:val="0"/>
        <w:autoSpaceDE w:val="0"/>
        <w:autoSpaceDN w:val="0"/>
        <w:adjustRightInd w:val="0"/>
        <w:spacing w:after="0" w:line="360" w:lineRule="auto"/>
        <w:ind w:left="57" w:right="57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географии ученик должен</w:t>
      </w:r>
    </w:p>
    <w:p w:rsidR="00404C7D" w:rsidRPr="00384BCB" w:rsidRDefault="00404C7D" w:rsidP="00404C7D">
      <w:p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404C7D" w:rsidRPr="00384BCB" w:rsidRDefault="00404C7D" w:rsidP="00404C7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404C7D" w:rsidRPr="00384BCB" w:rsidRDefault="00404C7D" w:rsidP="00404C7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404C7D" w:rsidRPr="00384BCB" w:rsidRDefault="00404C7D" w:rsidP="00404C7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404C7D" w:rsidRPr="00384BCB" w:rsidRDefault="00404C7D" w:rsidP="00404C7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природные и антропогенные причины возникновения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геоэкологических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04C7D" w:rsidRPr="00384BCB" w:rsidRDefault="00404C7D" w:rsidP="00404C7D">
      <w:p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выделять, описывать и объяснять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существенные признаки географических объектов и явлений;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находить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приводить примеры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составлять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определять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применять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404C7D" w:rsidRPr="00384BCB" w:rsidRDefault="00404C7D" w:rsidP="00404C7D">
      <w:p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404C7D" w:rsidRPr="00384BCB" w:rsidRDefault="00404C7D" w:rsidP="00404C7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биологии ученик должен</w:t>
      </w:r>
    </w:p>
    <w:p w:rsidR="00404C7D" w:rsidRPr="001C149A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признаки биологических объектов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агроэкосистем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; биосферы; растений, животных и грибов своего региона;</w:t>
      </w:r>
    </w:p>
    <w:p w:rsidR="00404C7D" w:rsidRPr="00384BCB" w:rsidRDefault="00404C7D" w:rsidP="00404C7D">
      <w:pPr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сущность биологических процессов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организма человека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строения, жизнедеятельности, высшей нервной деятельности и поведения;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объяснять: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изучать  биологические объекты и процессы: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распознавать и описывать: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выявлять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сравнивать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определять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анализировать и оценивать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проводить самостоятельный поиск биологической информации: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 и размножения культурных растений и домашних животных, ухода за ними;</w:t>
      </w:r>
    </w:p>
    <w:p w:rsidR="00404C7D" w:rsidRPr="00384BCB" w:rsidRDefault="00404C7D" w:rsidP="00404C7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наблюдений за состоянием собственного организма.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физики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смысл понятий: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смысл физических величин: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смысл физических законов: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Джоуля-Ленца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прямолинейного распространения света, отражения света.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proofErr w:type="gramEnd"/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описывать и объяснять физические явления: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взаи-модействие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использовать физические приборы и измерительные </w:t>
      </w:r>
      <w:proofErr w:type="spell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инст-рументы</w:t>
      </w:r>
      <w:proofErr w:type="spellEnd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измерения физических величин: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угла падения света, угла преломления от угла падения света;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выражать результаты измерений и расчетов в единицах Международной системы;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приводить примеры практического использования физических знаний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механических, тепловых, электромагнитных и квантовых явлениях;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решать задачи на применение изученных физических законов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осуществлять самостоятельный поиск инфор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мации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рационального применения простых механизмов;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безопасности радиационного фона.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химии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/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понимать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химическую символику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важнейшие химические понятия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неэлектролит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законы химии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сохранения массы веществ, постоянства состава, периодический закон;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называть: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химические элементы, соединения изученных классов;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объяснять: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физический смысл атомного (порядкового) номера химического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характеризовать: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Д.И.Менделеева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определять: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составлять</w:t>
      </w:r>
      <w:r w:rsidRPr="00384B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Д.И.Менделеева</w:t>
      </w:r>
      <w:proofErr w:type="spell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; уравнения химических реакций;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обращаться</w:t>
      </w: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 химической посудой и лабораторным оборудованием;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распознавать опытным путем: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кислород, водород, углекислый газ, аммиак; растворы кислот и щелочей, хлори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д-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сульфат-, карбонат-ионы;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вычислять: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обращения с веществами и материалами;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 грамотного поведения в окружающей среде;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влияния химического загрязнения окружающей среды на организм человека;</w:t>
      </w:r>
    </w:p>
    <w:p w:rsidR="00404C7D" w:rsidRPr="00384BCB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критической оценки информации о веществах, используемых в быту;</w:t>
      </w:r>
    </w:p>
    <w:p w:rsidR="00404C7D" w:rsidRDefault="00404C7D" w:rsidP="00404C7D">
      <w:pPr>
        <w:widowControl w:val="0"/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растворов заданной концентрации.</w:t>
      </w:r>
    </w:p>
    <w:p w:rsidR="00404C7D" w:rsidRDefault="00404C7D" w:rsidP="00404C7D">
      <w:pPr>
        <w:widowControl w:val="0"/>
        <w:spacing w:after="0" w:line="360" w:lineRule="auto"/>
        <w:ind w:left="-510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730" w:rsidRDefault="009A4730" w:rsidP="00404C7D">
      <w:pPr>
        <w:widowControl w:val="0"/>
        <w:spacing w:after="0" w:line="360" w:lineRule="auto"/>
        <w:ind w:left="-510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730" w:rsidRDefault="009A4730" w:rsidP="00404C7D">
      <w:pPr>
        <w:widowControl w:val="0"/>
        <w:spacing w:after="0" w:line="360" w:lineRule="auto"/>
        <w:ind w:left="-510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730" w:rsidRDefault="009A4730" w:rsidP="00404C7D">
      <w:pPr>
        <w:widowControl w:val="0"/>
        <w:spacing w:after="0" w:line="360" w:lineRule="auto"/>
        <w:ind w:left="-510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C7D" w:rsidRPr="002F5B8F" w:rsidRDefault="00404C7D" w:rsidP="00404C7D">
      <w:pPr>
        <w:widowControl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B8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результате изучения музыки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4BCB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специфику музыки как вида искусства;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значение музыки в художественной культуре и ее роль в синтетических видах творчества;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возможности музыкального искусства в отражении вечных проблем жизни;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основные жанры народной и профессиональной музыки;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многообразие музыкальных образов и способов их развития;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основные формы музыки;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характерные черты и образцы творчества крупнейших русских и зарубежных композиторов;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виды оркестров, названия наиболее известных инструментов;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имена выдающихся композиторов и музыкантов-исполните-лей;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BCB">
        <w:rPr>
          <w:rFonts w:ascii="Times New Roman" w:hAnsi="Times New Roman" w:cs="Times New Roman"/>
          <w:sz w:val="26"/>
          <w:szCs w:val="26"/>
        </w:rPr>
        <w:t>эмоционально-образно</w:t>
      </w:r>
      <w:proofErr w:type="gramEnd"/>
      <w:r w:rsidRPr="00384BCB">
        <w:rPr>
          <w:rFonts w:ascii="Times New Roman" w:hAnsi="Times New Roman" w:cs="Times New Roman"/>
          <w:sz w:val="26"/>
          <w:szCs w:val="26"/>
        </w:rPr>
        <w:t xml:space="preserve"> воспринимать и характеризовать музыкальные произведения;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lastRenderedPageBreak/>
        <w:t>различать звучание отдельных музыкальных инструментов, виды хора и оркестра;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404C7D" w:rsidRPr="00384BCB" w:rsidRDefault="00404C7D" w:rsidP="00404C7D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BCB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hAnsi="Times New Roman" w:cs="Times New Roman"/>
          <w:bCs/>
          <w:sz w:val="26"/>
          <w:szCs w:val="26"/>
        </w:rPr>
        <w:t>для</w:t>
      </w:r>
      <w:proofErr w:type="gramEnd"/>
      <w:r w:rsidRPr="00384BCB">
        <w:rPr>
          <w:rFonts w:ascii="Times New Roman" w:hAnsi="Times New Roman" w:cs="Times New Roman"/>
          <w:bCs/>
          <w:sz w:val="26"/>
          <w:szCs w:val="26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 xml:space="preserve">певческого и инструментального </w:t>
      </w:r>
      <w:proofErr w:type="spellStart"/>
      <w:r w:rsidRPr="00384BCB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384BCB">
        <w:rPr>
          <w:rFonts w:ascii="Times New Roman" w:hAnsi="Times New Roman" w:cs="Times New Roman"/>
          <w:sz w:val="26"/>
          <w:szCs w:val="26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размышления о музыке и ее анализа, выражения собственной позиции относительно прослушанной музыки;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</w:t>
      </w:r>
      <w:r>
        <w:rPr>
          <w:rFonts w:ascii="Times New Roman" w:hAnsi="Times New Roman" w:cs="Times New Roman"/>
          <w:sz w:val="26"/>
          <w:szCs w:val="26"/>
        </w:rPr>
        <w:t>ываний на музыкальных занятиях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384BCB">
        <w:rPr>
          <w:rFonts w:ascii="Times New Roman" w:hAnsi="Times New Roman" w:cs="Times New Roman"/>
          <w:i/>
          <w:sz w:val="26"/>
          <w:szCs w:val="26"/>
          <w:vertAlign w:val="superscript"/>
        </w:rPr>
        <w:t>.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384BCB">
        <w:rPr>
          <w:rFonts w:ascii="Times New Roman" w:hAnsi="Times New Roman" w:cs="Times New Roman"/>
          <w:sz w:val="26"/>
          <w:szCs w:val="26"/>
        </w:rPr>
        <w:t>определение своего отношения к музыкальным явлениям действительности.</w:t>
      </w:r>
    </w:p>
    <w:p w:rsidR="00404C7D" w:rsidRPr="00384BC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результате изучения изобразительного искусства ученик должен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виды и жанры изобразительных (пластических) искусств;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выдающихся представителей русского и зарубежного искусства и их основные произведения;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крупные художественные музеи России и мира;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404C7D" w:rsidRPr="00384BC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уметь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сств в тв</w:t>
      </w:r>
      <w:proofErr w:type="gramEnd"/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орческой деятельности;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ориентироваться в основных явлениях русского и мирового искусства, узнавать изученные произведения;</w:t>
      </w:r>
    </w:p>
    <w:p w:rsidR="00404C7D" w:rsidRPr="00384BC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4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proofErr w:type="gramEnd"/>
      <w:r w:rsidRPr="00384B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восприятия и оценки произведений искусства;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04C7D" w:rsidRPr="007707AC" w:rsidRDefault="00404C7D" w:rsidP="00404C7D">
      <w:pPr>
        <w:rPr>
          <w:rFonts w:ascii="Times New Roman" w:hAnsi="Times New Roman" w:cs="Times New Roman"/>
          <w:b/>
          <w:sz w:val="26"/>
          <w:szCs w:val="26"/>
        </w:rPr>
      </w:pPr>
      <w:r w:rsidRPr="007707AC">
        <w:rPr>
          <w:rFonts w:ascii="Times New Roman" w:hAnsi="Times New Roman" w:cs="Times New Roman"/>
          <w:b/>
          <w:i/>
          <w:sz w:val="26"/>
          <w:szCs w:val="26"/>
        </w:rPr>
        <w:t>В результате изучения технологии ученик независимо от изучаемого раздела должен</w:t>
      </w:r>
      <w:r w:rsidRPr="007707AC">
        <w:rPr>
          <w:rFonts w:ascii="Times New Roman" w:hAnsi="Times New Roman" w:cs="Times New Roman"/>
          <w:b/>
          <w:sz w:val="26"/>
          <w:szCs w:val="26"/>
        </w:rPr>
        <w:t>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планировать работы с учетом имеющихся ресурсов и условий; распределять работу при коллективной деятельности;</w:t>
      </w:r>
    </w:p>
    <w:p w:rsidR="00404C7D" w:rsidRPr="007E174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построения планов профессионального образования и трудоустройства.</w:t>
      </w:r>
    </w:p>
    <w:p w:rsidR="00404C7D" w:rsidRPr="007E174B" w:rsidRDefault="00404C7D" w:rsidP="00404C7D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по разделам  </w:t>
      </w: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технологической подготовки</w:t>
      </w:r>
    </w:p>
    <w:p w:rsidR="00D53138" w:rsidRDefault="00D53138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53138" w:rsidRDefault="00D53138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результате изучения раз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дела «С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оздание изделий из конструкционных и поделочных материалов» ученик должен: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раздела 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оздание изделий из текстильных и поделочных материалов» ученик должен: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404C7D" w:rsidRPr="007E174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404C7D" w:rsidRPr="000A41F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A41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раздела </w:t>
      </w:r>
      <w:r w:rsidRPr="000A41F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«К</w:t>
      </w:r>
      <w:r w:rsidRPr="000A41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улинария</w:t>
      </w:r>
      <w:r w:rsidRPr="000A41F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»</w:t>
      </w:r>
      <w:r w:rsidRPr="000A41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должен:</w:t>
      </w:r>
    </w:p>
    <w:p w:rsidR="00404C7D" w:rsidRPr="000A41F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0A41F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404C7D" w:rsidRPr="000A41FB" w:rsidRDefault="00404C7D" w:rsidP="00404C7D">
      <w:pPr>
        <w:pStyle w:val="ab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Default="00404C7D" w:rsidP="00C6432F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 xml:space="preserve">выбирать пищевые продукты для удовлетворения потребностей организма в белках, углеводах, жирах, витаминах; </w:t>
      </w:r>
    </w:p>
    <w:p w:rsidR="00404C7D" w:rsidRDefault="00404C7D" w:rsidP="00C6432F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</w:t>
      </w:r>
    </w:p>
    <w:p w:rsidR="00404C7D" w:rsidRDefault="00404C7D" w:rsidP="00C6432F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 xml:space="preserve">соблюдать правила хранения пищевых продуктов, полуфабрикатов и готовых блюд; заготавливать на зиму овощи и фрукты; </w:t>
      </w:r>
    </w:p>
    <w:p w:rsidR="00404C7D" w:rsidRPr="000A41FB" w:rsidRDefault="00404C7D" w:rsidP="00C6432F">
      <w:pPr>
        <w:pStyle w:val="ab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>оказывать первую помощь при пищевых отравлениях и ожогах;</w:t>
      </w:r>
    </w:p>
    <w:p w:rsidR="00404C7D" w:rsidRPr="000A41FB" w:rsidRDefault="00404C7D" w:rsidP="00C6432F">
      <w:pPr>
        <w:pStyle w:val="ab"/>
        <w:spacing w:line="36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41FB">
        <w:rPr>
          <w:rFonts w:ascii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  <w:r w:rsidRPr="000A41FB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404C7D" w:rsidRPr="000A41FB" w:rsidRDefault="00404C7D" w:rsidP="00C6432F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</w:t>
      </w:r>
    </w:p>
    <w:p w:rsidR="00404C7D" w:rsidRPr="000A41FB" w:rsidRDefault="00404C7D" w:rsidP="00C6432F">
      <w:pPr>
        <w:pStyle w:val="ab"/>
        <w:spacing w:line="360" w:lineRule="auto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раздела </w:t>
      </w:r>
      <w:r w:rsidRPr="000A41FB">
        <w:rPr>
          <w:rFonts w:ascii="Times New Roman" w:hAnsi="Times New Roman" w:cs="Times New Roman"/>
          <w:b/>
          <w:i/>
          <w:caps/>
          <w:sz w:val="26"/>
          <w:szCs w:val="26"/>
          <w:lang w:eastAsia="ru-RU"/>
        </w:rPr>
        <w:t>«Р</w:t>
      </w:r>
      <w:r w:rsidRPr="000A41FB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астениеводство</w:t>
      </w:r>
      <w:r w:rsidRPr="000A41FB">
        <w:rPr>
          <w:rFonts w:ascii="Times New Roman" w:hAnsi="Times New Roman" w:cs="Times New Roman"/>
          <w:b/>
          <w:i/>
          <w:caps/>
          <w:sz w:val="26"/>
          <w:szCs w:val="26"/>
          <w:lang w:eastAsia="ru-RU"/>
        </w:rPr>
        <w:t>»</w:t>
      </w:r>
      <w:r w:rsidRPr="000A41FB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должен:</w:t>
      </w:r>
    </w:p>
    <w:p w:rsidR="00404C7D" w:rsidRPr="000A41FB" w:rsidRDefault="00404C7D" w:rsidP="00C6432F">
      <w:pPr>
        <w:pStyle w:val="ab"/>
        <w:spacing w:line="36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0A41FB" w:rsidRDefault="00404C7D" w:rsidP="00C6432F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>полный технологический цикл получения 2-3-х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региона;</w:t>
      </w:r>
    </w:p>
    <w:p w:rsidR="00404C7D" w:rsidRPr="000A41FB" w:rsidRDefault="00404C7D" w:rsidP="00C6432F">
      <w:pPr>
        <w:pStyle w:val="ab"/>
        <w:spacing w:line="36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0A41FB" w:rsidRDefault="00404C7D" w:rsidP="00C6432F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грунта;</w:t>
      </w:r>
    </w:p>
    <w:p w:rsidR="00404C7D" w:rsidRPr="000A41FB" w:rsidRDefault="00404C7D" w:rsidP="00C6432F">
      <w:pPr>
        <w:pStyle w:val="ab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A41FB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0A41FB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proofErr w:type="gramStart"/>
      <w:r w:rsidRPr="000A41FB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0A41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A41F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</w:t>
      </w:r>
      <w:proofErr w:type="spellEnd"/>
      <w:r w:rsidRPr="000A4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404C7D" w:rsidRPr="000A41FB" w:rsidRDefault="00404C7D" w:rsidP="00C6432F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A41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В результате изучения раздела </w:t>
      </w:r>
      <w:r w:rsidRPr="000A41F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</w:t>
      </w:r>
      <w:r w:rsidRPr="000A41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лектротехнические работы</w:t>
      </w:r>
      <w:r w:rsidRPr="000A41F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»</w:t>
      </w:r>
      <w:r w:rsidRPr="000A41F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должен:</w:t>
      </w:r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4C7D" w:rsidRPr="007E174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раздела 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ехнологии ведения дома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»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D53138" w:rsidRDefault="00D53138" w:rsidP="00C6432F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</w:t>
      </w: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уплотнительные прокладки в кране или вентиле; соблюдать правила пользования современной бытовой техникой;</w:t>
      </w:r>
    </w:p>
    <w:p w:rsidR="00404C7D" w:rsidRPr="007E174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раздела 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ерчение и графика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»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404C7D" w:rsidRPr="007E174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результате изучения раздела 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овременное производство и профессиональное образование</w:t>
      </w:r>
      <w:r w:rsidRPr="007E174B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»</w:t>
      </w: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ученик должен: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 информацию о региональных учреждениях профессионального образования, путях получения профессионального образования и </w:t>
      </w: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трудоустройства; сопоставлять свои способности и возможности с требованиями профессии;</w:t>
      </w:r>
    </w:p>
    <w:p w:rsidR="00404C7D" w:rsidRPr="007E174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8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 планов профессиональной карьеры, выбора пути продолжения образования или трудоустройства.</w:t>
      </w:r>
    </w:p>
    <w:p w:rsidR="00404C7D" w:rsidRPr="007E174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основ безопасности жизнедеятельности ученик должен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правила поведения на воде, оказывать помощь утопающему; 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себя в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криминогенных ситуациях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местах большого скопления людей;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404C7D" w:rsidRPr="007E174B" w:rsidRDefault="00404C7D" w:rsidP="00404C7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личной безопасности на улицах и дорогах;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соблюдения мер предосторожности и правил поведения в общественном транспорте;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бытовыми приборами и инструментами;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 бдительности, безопасного поведения при угрозе террористического акта;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в случае необходимости в соответствующие службы экстренной помощи.</w:t>
      </w:r>
    </w:p>
    <w:p w:rsidR="00404C7D" w:rsidRPr="007E174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результате изучения физической культуры ученик должен: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знать/понимать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формирования двигательных действий и развития физических качеств; 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закаливания организма и основные приемы самомассажа; </w:t>
      </w:r>
    </w:p>
    <w:p w:rsidR="00404C7D" w:rsidRPr="007E174B" w:rsidRDefault="00404C7D" w:rsidP="00404C7D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техникой выполнения двигательных действий и режимом физической нагрузки; 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судейство школьных соревнований по одному из базовых видов спорта;</w:t>
      </w:r>
    </w:p>
    <w:p w:rsidR="00404C7D" w:rsidRPr="007E174B" w:rsidRDefault="00404C7D" w:rsidP="00404C7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4C7D" w:rsidRPr="007E174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404C7D" w:rsidRPr="00384BCB" w:rsidRDefault="00404C7D" w:rsidP="00404C7D">
      <w:pPr>
        <w:numPr>
          <w:ilvl w:val="0"/>
          <w:numId w:val="23"/>
        </w:num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занятий физичес</w:t>
      </w:r>
      <w:r w:rsidRPr="00384B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культурой и спортом в актив</w:t>
      </w:r>
      <w:r w:rsidRPr="007E174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отдых и досуг.</w:t>
      </w:r>
    </w:p>
    <w:p w:rsidR="00404C7D" w:rsidRPr="00384BCB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C7D" w:rsidRPr="007E174B" w:rsidRDefault="00404C7D" w:rsidP="00404C7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4.5.Система текущего и промежуточного контроля 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Целями текущей и промежуточной аттестации являются: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установление фактического уровня теоретических знаний по предметам о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язательного компонента учебного плана, их практических умений и навыков;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соотнесение этого уровня с требованиями </w:t>
      </w:r>
      <w:r w:rsidRPr="00384BC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ФК ГОС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контроль выполнения учебных программ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календарно-тематическ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планированием;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</w:t>
      </w:r>
    </w:p>
    <w:p w:rsidR="00404C7D" w:rsidRPr="00384BCB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Текущая аттестация обеспечивает оперативное управление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коррекцию учебной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Промежуточная аттестация обеспечивает контроль эффективности учебной деятельности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процесса в целом и является основанием для решения вопроса о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переводе учащихся в следующий класс.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4.5.1.</w:t>
      </w:r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Содержание, формы и порядок проведения текущего контроля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обучающимися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деятельностно</w:t>
      </w:r>
      <w:proofErr w:type="spell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-коммуникативных умении, ценностных ориентации.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  рабочих вариантах программ учителя.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Формы текущего контроля успеваемости - оценка устного ответа обучающегося, его   самостоятельной, практической или лабораторной работы, тематического зачета,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контрольной работы и др.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Успеваемость всех обучающихся 2-11 классов подлежит текущему контролю.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Письменные самостоятельные, контрольные и другие виды работ обучающихся оцениваются по 5-балльной системе.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выставлении итоговых отметок за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четверть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должен руководствоваться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нормами оценок, опубликованными в государственных программах по конкретному предмету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этом: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оценки за контрольные работы, за работы по обобщению материала являются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приоритетными;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б) неудовлетворительные оценки при итоговой аттестации за  четверть  не учитываются  при условии, если учащийся сдал задолженность по не усвоенным ранее  темам;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Учащиеся, временно обучающиеся в санаторно-лесных школах, реабилитационных и других общеобразовательных учреждениях,</w:t>
      </w:r>
      <w:r w:rsidRPr="00171C1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куда по уважительным причинам они  выехали, поставив администрацию школы в известность (заявление родителей) заранее, с обязательным предоставлением  заверенными  печатью ОУ листами  с текущими отметками,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аттестуются на основе их аттестации в этих учебных заведениях.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Вопрос об аттестации учащихся, пропустивших по не зависящим от них обстоятельствам (болезнь, оздоровление в санаторных учреждениях, спортивные соревнования, сборы, стихийные    бедствия и катастрофы природного и техногенного характера) две трети учебного времени, решается в индивидуальном порядке.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Успеваемость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занимающихся по индивидуальному учебному плану, подлежит текущему контролю только по предметам, включенным в этот план.</w:t>
      </w:r>
    </w:p>
    <w:p w:rsidR="00D53138" w:rsidRDefault="00D53138" w:rsidP="00D53138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4.5.2.</w:t>
      </w:r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Содержание, формы и порядок проведения промежуточной аттестации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Промежуточная аттестация обучающихся 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(четверть, полугодие, год).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   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Отметка обучающегося за год выставляется на основе   четвертных    (полугодовых)    отметок    в   соответствии    с    правилами математического округления.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К промежуточной аттестации за год допускаются все обучающиеся 2-8, 10 классов, имеющие положительные годовые отметки по всем предметам учебного плана. 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Промежуточная аттестация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 год может проводиться письменно или устно.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  устным  формам  промежуточной  аттестации  за  год относятся:   проверка техники чтения, защита реферата, зачет, собеседование, защита проектно-исследовательской работы по предмету и пр.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Содержание материалов для проведения промежуточной аттестации обучающихся за год разрабатываются учителем в соответствии с государственным стандартом общего образования.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основании решения педагогического совета общеобразовательного  учреждения могут быть освобождены от промежуточной аттестации за год обучающиеся: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имеющие отличные отметки за год по всем предметам, изучаемым в данном учебном году;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победители  и призеры предметных олимпиад районного, регионального, всероссийского и международного уровня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отъезжающие на постоянное место жительства за рубеж.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с ограниченными возможностями здоровья;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-            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дому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            в связи с нахождением в лечебно-профилактических учреждениях более 4-х месяцев.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Список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освобожденных от промежуточной аттестации за год, утверждается приказом руководителя Учреждения.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   соответствии   с   решением   педагогического   совета  Учреждения отдельным обучающимся письменные контрольные работы могут быть заменены на устные формы промежуточной аттестации за год.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Итоговые отметки по учебным предметам (с учетом результатов промежуточной аттестации) за текущий учебный год должны быть выставлены до 25 мая во 2-4, 9,11 классах, до 30 мая в 5-8, 10 классах.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перевода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Обучающиеся, получающие образование в форме экстерната, семейного образования проходят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Итоги промежуточной аттестации за текущий учебный год обсуждаются на заседаниях методических объединений учителей и педагогического совета.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успешно освоившие содержание учебных программ за учебный год, решением педагогического совета переводятся в следующий класс.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имеющие по итогам учебного года академическую задолженность по одному или нескольким учебным предметам, проходят промежуточную аттестацию не более двух раз в срок до 30 августа текущего года.</w:t>
      </w:r>
    </w:p>
    <w:p w:rsidR="00404C7D" w:rsidRPr="00171C15" w:rsidRDefault="00404C7D" w:rsidP="00404C7D">
      <w:pPr>
        <w:shd w:val="clear" w:color="auto" w:fill="FFFFFF"/>
        <w:spacing w:after="0" w:line="360" w:lineRule="auto"/>
        <w:ind w:left="57" w:right="57" w:hanging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spell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,н</w:t>
      </w:r>
      <w:proofErr w:type="gram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spellEnd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ликвидировавшие в установленные сроки академической задолженности по усмотрению их родителей(законных представителей) оставляются на повторное обучение, переводятся на обучение по адаптированным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образовательным программам в соответствие с рекомендациями ПМПК либо на обучение по индивидуальному плану.</w:t>
      </w:r>
    </w:p>
    <w:p w:rsidR="00404C7D" w:rsidRPr="00171C15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384B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</w:t>
      </w:r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Критерии оценки знаний, умений и </w:t>
      </w:r>
      <w:proofErr w:type="gramStart"/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навыков</w:t>
      </w:r>
      <w:proofErr w:type="gramEnd"/>
      <w:r w:rsidRPr="00171C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обучающихся при текущем контроле и промежуточной аттестации.</w:t>
      </w:r>
    </w:p>
    <w:p w:rsidR="00404C7D" w:rsidRPr="00171C15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Балл «5» ставится, когда обучающийся обнаруживает усвоение образовательного уровня и уровня повышенной сложности учебных программ, выделяет главные положения в изученном материале и не затрудняется при ответах на видоизменённые вопросы, свободно применяет полученные знания на практике, не допускает ошибок в воспроизведении изученного материала, а также письменных работах. Которые выполняет уверенно и аккуратно.</w:t>
      </w:r>
    </w:p>
    <w:p w:rsidR="00404C7D" w:rsidRPr="00171C15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proofErr w:type="gramStart"/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Балл «4» ставится, когда обучающийся обнаруживает усвоение образовательного уровня и частично уровня повышенной сложности учебных программ, отвечает без особых затруднений на вопросы учителя, умеет применять полученные знания на практике, в устных ответах не допускает серьёзных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  <w:proofErr w:type="gramEnd"/>
    </w:p>
    <w:p w:rsidR="00404C7D" w:rsidRPr="00171C15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Балл «3» ставится, когда обучающийся обнаруживает усвоение образовательного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учителя, предпочитает отвечать на вопросы воспроизводящего характера и испытывает затруднение при ответах на видоизмененные вопросы, допускает ошибки в письменных работах.</w:t>
      </w:r>
    </w:p>
    <w:p w:rsidR="00404C7D" w:rsidRPr="00171C15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Знания, оцениваемые баллом «3» зачастую находятся только на уровне представлений и элементарных понятий.</w:t>
      </w:r>
    </w:p>
    <w:p w:rsidR="00404C7D" w:rsidRPr="00171C15" w:rsidRDefault="00404C7D" w:rsidP="00404C7D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Балл «2» ставится, когда у ученика имеются отдельные представления об изученном материале, но всё большая часть обязательного уровня учебных программ не усвоена, в письменных работах ученик допускает грубые ошибки.</w:t>
      </w:r>
    </w:p>
    <w:p w:rsidR="00404C7D" w:rsidRDefault="00404C7D" w:rsidP="00404C7D">
      <w:pPr>
        <w:shd w:val="clear" w:color="auto" w:fill="FFFFFF"/>
        <w:spacing w:after="0" w:line="360" w:lineRule="auto"/>
        <w:ind w:left="57" w:right="57" w:hanging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171C1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требований к уровню подготовки по предмету.</w:t>
      </w:r>
    </w:p>
    <w:p w:rsidR="00CE0EA2" w:rsidRDefault="00CE0EA2" w:rsidP="00CE0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r w:rsidRPr="002C7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реализации образовательной программы:</w:t>
      </w:r>
    </w:p>
    <w:p w:rsidR="00CE0EA2" w:rsidRPr="00384BCB" w:rsidRDefault="00CE0EA2" w:rsidP="00CE0EA2">
      <w:pPr>
        <w:pStyle w:val="a6"/>
        <w:numPr>
          <w:ilvl w:val="0"/>
          <w:numId w:val="3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r w:rsidRPr="00384BC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еализация требований ФК ГОС в полном объеме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Обеспечение  уровня квалификации педагогичес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ких кадров, необходимого для успешного развития школы, повышение их научной информативности в области знания учебног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предмета и смежных дис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циплин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Стимулирование работы учителей и школьных методических объединений к обмену передовым пе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дагогическим опытом, применению новых методов обучения, внедрению в практику новых педагогичес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ких технологий.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Организация взаимодействия с другими учебны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ми заведениями по обмену опытом и передовыми тех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нологиями в образовании.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Духовно-нравственное, патриотическое и граж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данское воспитание учащихся через повышение вос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 xml:space="preserve">питательного потенциала урока и реализацию плана воспитательной работы 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Формирование основных  </w:t>
      </w:r>
      <w:proofErr w:type="spellStart"/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общеучебных</w:t>
      </w:r>
      <w:proofErr w:type="spellEnd"/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умений и навыков у всех учащих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ся.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Повышение влияния школы на социализацию школьников, их самоопределение в отношении буду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щей профессии.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Профилактика правонарушений, </w:t>
      </w:r>
      <w:proofErr w:type="spellStart"/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девиантных</w:t>
      </w:r>
      <w:proofErr w:type="spellEnd"/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форм поведения и пагубных привычек.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Реализация принципа сохранения физического и психического здоровья субъектов образователь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 xml:space="preserve">ного процесса, использование </w:t>
      </w:r>
      <w:proofErr w:type="spellStart"/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здоровьесберегающих</w:t>
      </w:r>
      <w:proofErr w:type="spellEnd"/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технологий в урочной и внеурочной деятель</w:t>
      </w: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softHyphen/>
        <w:t>ности.</w:t>
      </w:r>
    </w:p>
    <w:p w:rsidR="00CE0EA2" w:rsidRPr="0055534D" w:rsidRDefault="00CE0EA2" w:rsidP="00CE0EA2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5534D">
        <w:rPr>
          <w:rFonts w:ascii="Times New Roman" w:eastAsia="Times New Roman" w:hAnsi="Times New Roman" w:cs="Times New Roman"/>
          <w:sz w:val="26"/>
          <w:szCs w:val="24"/>
          <w:lang w:eastAsia="ru-RU"/>
        </w:rPr>
        <w:t>Овладение всеми участниками образовательного процесса навыками самообразования и определения  собственной траектории развития.</w:t>
      </w:r>
    </w:p>
    <w:p w:rsidR="00CE0EA2" w:rsidRDefault="00CE0EA2" w:rsidP="00CE0EA2"/>
    <w:p w:rsidR="00404C7D" w:rsidRPr="00CE0EA2" w:rsidRDefault="00404C7D" w:rsidP="00CE0EA2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C7D" w:rsidRDefault="00404C7D" w:rsidP="00404C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04C7D" w:rsidSect="00624DAA"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94" w:rsidRDefault="00B87B94">
      <w:pPr>
        <w:spacing w:after="0" w:line="240" w:lineRule="auto"/>
      </w:pPr>
      <w:r>
        <w:separator/>
      </w:r>
    </w:p>
  </w:endnote>
  <w:endnote w:type="continuationSeparator" w:id="0">
    <w:p w:rsidR="00B87B94" w:rsidRDefault="00B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322"/>
      <w:docPartObj>
        <w:docPartGallery w:val="Page Numbers (Bottom of Page)"/>
        <w:docPartUnique/>
      </w:docPartObj>
    </w:sdtPr>
    <w:sdtEndPr/>
    <w:sdtContent>
      <w:p w:rsidR="007105CB" w:rsidRDefault="007105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0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105CB" w:rsidRDefault="007105C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94" w:rsidRDefault="00B87B94">
      <w:pPr>
        <w:spacing w:after="0" w:line="240" w:lineRule="auto"/>
      </w:pPr>
      <w:r>
        <w:separator/>
      </w:r>
    </w:p>
  </w:footnote>
  <w:footnote w:type="continuationSeparator" w:id="0">
    <w:p w:rsidR="00B87B94" w:rsidRDefault="00B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549B7"/>
    <w:multiLevelType w:val="hybridMultilevel"/>
    <w:tmpl w:val="6F3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2668D"/>
    <w:multiLevelType w:val="hybridMultilevel"/>
    <w:tmpl w:val="D35AB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6167ED"/>
    <w:multiLevelType w:val="hybridMultilevel"/>
    <w:tmpl w:val="F42034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BEE143D"/>
    <w:multiLevelType w:val="multilevel"/>
    <w:tmpl w:val="1C5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4005E"/>
    <w:multiLevelType w:val="multilevel"/>
    <w:tmpl w:val="666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70995"/>
    <w:multiLevelType w:val="multilevel"/>
    <w:tmpl w:val="84B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D3D32"/>
    <w:multiLevelType w:val="hybridMultilevel"/>
    <w:tmpl w:val="F8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B1483"/>
    <w:multiLevelType w:val="hybridMultilevel"/>
    <w:tmpl w:val="5DAC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F655B"/>
    <w:multiLevelType w:val="multilevel"/>
    <w:tmpl w:val="1B1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94D53"/>
    <w:multiLevelType w:val="multilevel"/>
    <w:tmpl w:val="630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44EB0"/>
    <w:multiLevelType w:val="hybridMultilevel"/>
    <w:tmpl w:val="EBBE5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42351"/>
    <w:multiLevelType w:val="multilevel"/>
    <w:tmpl w:val="38A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133E3"/>
    <w:multiLevelType w:val="multilevel"/>
    <w:tmpl w:val="8CD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54225"/>
    <w:multiLevelType w:val="hybridMultilevel"/>
    <w:tmpl w:val="EB0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36EC1"/>
    <w:multiLevelType w:val="hybridMultilevel"/>
    <w:tmpl w:val="8730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F6ACB"/>
    <w:multiLevelType w:val="hybridMultilevel"/>
    <w:tmpl w:val="9A123D2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B0CB9"/>
    <w:multiLevelType w:val="hybridMultilevel"/>
    <w:tmpl w:val="880E269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F61D80"/>
    <w:multiLevelType w:val="hybridMultilevel"/>
    <w:tmpl w:val="00C00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04917"/>
    <w:multiLevelType w:val="hybridMultilevel"/>
    <w:tmpl w:val="97DA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04DC9"/>
    <w:multiLevelType w:val="multilevel"/>
    <w:tmpl w:val="B33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8"/>
  </w:num>
  <w:num w:numId="5">
    <w:abstractNumId w:val="30"/>
  </w:num>
  <w:num w:numId="6">
    <w:abstractNumId w:val="9"/>
  </w:num>
  <w:num w:numId="7">
    <w:abstractNumId w:val="13"/>
  </w:num>
  <w:num w:numId="8">
    <w:abstractNumId w:val="14"/>
  </w:num>
  <w:num w:numId="9">
    <w:abstractNumId w:val="27"/>
  </w:num>
  <w:num w:numId="10">
    <w:abstractNumId w:val="6"/>
  </w:num>
  <w:num w:numId="11">
    <w:abstractNumId w:val="11"/>
  </w:num>
  <w:num w:numId="12">
    <w:abstractNumId w:val="25"/>
  </w:num>
  <w:num w:numId="13">
    <w:abstractNumId w:val="23"/>
  </w:num>
  <w:num w:numId="14">
    <w:abstractNumId w:val="7"/>
  </w:num>
  <w:num w:numId="15">
    <w:abstractNumId w:val="12"/>
  </w:num>
  <w:num w:numId="16">
    <w:abstractNumId w:val="15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24"/>
  </w:num>
  <w:num w:numId="25">
    <w:abstractNumId w:val="17"/>
  </w:num>
  <w:num w:numId="26">
    <w:abstractNumId w:val="28"/>
  </w:num>
  <w:num w:numId="27">
    <w:abstractNumId w:val="2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7"/>
    <w:rsid w:val="000128B3"/>
    <w:rsid w:val="00032F70"/>
    <w:rsid w:val="000914F7"/>
    <w:rsid w:val="000C284C"/>
    <w:rsid w:val="000C2E2E"/>
    <w:rsid w:val="001168B1"/>
    <w:rsid w:val="00165D1B"/>
    <w:rsid w:val="0019744C"/>
    <w:rsid w:val="001B1A0D"/>
    <w:rsid w:val="001B1FEA"/>
    <w:rsid w:val="001C3701"/>
    <w:rsid w:val="001D4470"/>
    <w:rsid w:val="001D4A1E"/>
    <w:rsid w:val="00246B62"/>
    <w:rsid w:val="00263232"/>
    <w:rsid w:val="00377915"/>
    <w:rsid w:val="0039668B"/>
    <w:rsid w:val="003A6710"/>
    <w:rsid w:val="00404C7D"/>
    <w:rsid w:val="004355AC"/>
    <w:rsid w:val="00441EF6"/>
    <w:rsid w:val="00480906"/>
    <w:rsid w:val="005611CA"/>
    <w:rsid w:val="005D547C"/>
    <w:rsid w:val="005F38B6"/>
    <w:rsid w:val="0061607A"/>
    <w:rsid w:val="00624DAA"/>
    <w:rsid w:val="00634B7C"/>
    <w:rsid w:val="00636037"/>
    <w:rsid w:val="006478B7"/>
    <w:rsid w:val="0069167C"/>
    <w:rsid w:val="006E2D1F"/>
    <w:rsid w:val="00701452"/>
    <w:rsid w:val="00705FA8"/>
    <w:rsid w:val="007105CB"/>
    <w:rsid w:val="0075008B"/>
    <w:rsid w:val="007545ED"/>
    <w:rsid w:val="00790DEA"/>
    <w:rsid w:val="007A35BE"/>
    <w:rsid w:val="007A796D"/>
    <w:rsid w:val="007B4AC3"/>
    <w:rsid w:val="007B7AA0"/>
    <w:rsid w:val="00811E97"/>
    <w:rsid w:val="00822DCF"/>
    <w:rsid w:val="008321F6"/>
    <w:rsid w:val="008505BE"/>
    <w:rsid w:val="008508E7"/>
    <w:rsid w:val="00853630"/>
    <w:rsid w:val="008700FB"/>
    <w:rsid w:val="008A63B5"/>
    <w:rsid w:val="00946E8D"/>
    <w:rsid w:val="00986066"/>
    <w:rsid w:val="009A4730"/>
    <w:rsid w:val="009B4F62"/>
    <w:rsid w:val="009E4ECD"/>
    <w:rsid w:val="00A511EC"/>
    <w:rsid w:val="00A51FC0"/>
    <w:rsid w:val="00A877BD"/>
    <w:rsid w:val="00AC7AC1"/>
    <w:rsid w:val="00B03251"/>
    <w:rsid w:val="00B04F08"/>
    <w:rsid w:val="00B51D18"/>
    <w:rsid w:val="00B53488"/>
    <w:rsid w:val="00B637ED"/>
    <w:rsid w:val="00B65271"/>
    <w:rsid w:val="00B7021C"/>
    <w:rsid w:val="00B721AC"/>
    <w:rsid w:val="00B85A85"/>
    <w:rsid w:val="00B87B94"/>
    <w:rsid w:val="00BA0D30"/>
    <w:rsid w:val="00BB660E"/>
    <w:rsid w:val="00C20088"/>
    <w:rsid w:val="00C214A5"/>
    <w:rsid w:val="00C5234E"/>
    <w:rsid w:val="00C626EB"/>
    <w:rsid w:val="00C6432F"/>
    <w:rsid w:val="00C8097F"/>
    <w:rsid w:val="00CE0EA2"/>
    <w:rsid w:val="00D53138"/>
    <w:rsid w:val="00D56307"/>
    <w:rsid w:val="00D62E7F"/>
    <w:rsid w:val="00D9141F"/>
    <w:rsid w:val="00DD2732"/>
    <w:rsid w:val="00DE1DEA"/>
    <w:rsid w:val="00E17ADC"/>
    <w:rsid w:val="00E36494"/>
    <w:rsid w:val="00E53BA2"/>
    <w:rsid w:val="00E665A1"/>
    <w:rsid w:val="00F03C16"/>
    <w:rsid w:val="00F23C97"/>
    <w:rsid w:val="00FA21C6"/>
    <w:rsid w:val="00FA44AF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E7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8E7"/>
  </w:style>
  <w:style w:type="table" w:customStyle="1" w:styleId="11">
    <w:name w:val="Сетка таблицы11"/>
    <w:basedOn w:val="a1"/>
    <w:next w:val="a3"/>
    <w:uiPriority w:val="59"/>
    <w:rsid w:val="00B63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779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73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B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60E"/>
  </w:style>
  <w:style w:type="paragraph" w:styleId="ab">
    <w:name w:val="No Spacing"/>
    <w:uiPriority w:val="1"/>
    <w:qFormat/>
    <w:rsid w:val="007545ED"/>
    <w:pPr>
      <w:spacing w:after="0" w:line="240" w:lineRule="auto"/>
    </w:pPr>
  </w:style>
  <w:style w:type="paragraph" w:styleId="ac">
    <w:name w:val="Plain Text"/>
    <w:basedOn w:val="a"/>
    <w:link w:val="ad"/>
    <w:semiHidden/>
    <w:rsid w:val="00404C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404C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9668B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705FA8"/>
    <w:pPr>
      <w:spacing w:after="0" w:line="240" w:lineRule="auto"/>
    </w:pPr>
    <w:rPr>
      <w:rFonts w:ascii="Corbel" w:eastAsia="Times New Roman" w:hAnsi="Corbel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1607A"/>
  </w:style>
  <w:style w:type="table" w:customStyle="1" w:styleId="2">
    <w:name w:val="Сетка таблицы2"/>
    <w:basedOn w:val="a1"/>
    <w:next w:val="a3"/>
    <w:uiPriority w:val="59"/>
    <w:rsid w:val="006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E7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8E7"/>
  </w:style>
  <w:style w:type="table" w:customStyle="1" w:styleId="11">
    <w:name w:val="Сетка таблицы11"/>
    <w:basedOn w:val="a1"/>
    <w:next w:val="a3"/>
    <w:uiPriority w:val="59"/>
    <w:rsid w:val="00B63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779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73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B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60E"/>
  </w:style>
  <w:style w:type="paragraph" w:styleId="ab">
    <w:name w:val="No Spacing"/>
    <w:uiPriority w:val="1"/>
    <w:qFormat/>
    <w:rsid w:val="007545ED"/>
    <w:pPr>
      <w:spacing w:after="0" w:line="240" w:lineRule="auto"/>
    </w:pPr>
  </w:style>
  <w:style w:type="paragraph" w:styleId="ac">
    <w:name w:val="Plain Text"/>
    <w:basedOn w:val="a"/>
    <w:link w:val="ad"/>
    <w:semiHidden/>
    <w:rsid w:val="00404C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404C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9668B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705FA8"/>
    <w:pPr>
      <w:spacing w:after="0" w:line="240" w:lineRule="auto"/>
    </w:pPr>
    <w:rPr>
      <w:rFonts w:ascii="Corbel" w:eastAsia="Times New Roman" w:hAnsi="Corbel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61607A"/>
  </w:style>
  <w:style w:type="table" w:customStyle="1" w:styleId="2">
    <w:name w:val="Сетка таблицы2"/>
    <w:basedOn w:val="a1"/>
    <w:next w:val="a3"/>
    <w:uiPriority w:val="59"/>
    <w:rsid w:val="006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1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CA8A-4F2B-4115-AE4D-B3434CA7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55</Pages>
  <Words>13283</Words>
  <Characters>75718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2.3.Характеристика кадрового состава</vt:lpstr>
      <vt:lpstr>        Имеют педагогический стаж до 3-х лет- 2чел., от 3 до 10 лет – 1 чел., от 10 до 1</vt:lpstr>
      <vt:lpstr>        Средний возраст педагогов 51,4года.</vt:lpstr>
      <vt:lpstr>        Приоритетные направления в образовании, цели и задачи.</vt:lpstr>
      <vt:lpstr>        4.1. Материально-техническое обеспечение образовательного процесса</vt:lpstr>
      <vt:lpstr>    4.4.Требования к уровню подготовки выпускников</vt:lpstr>
      <vt:lpstr>        5. Ожидаемые результаты реализации образовательной программы:</vt:lpstr>
      <vt:lpstr>        Реализация требований ФК ГОС в полном объеме</vt:lpstr>
      <vt:lpstr>        </vt:lpstr>
    </vt:vector>
  </TitlesOfParts>
  <Company>Krokoz™</Company>
  <LinksUpToDate>false</LinksUpToDate>
  <CharactersWithSpaces>88824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7</cp:revision>
  <cp:lastPrinted>2020-02-03T07:55:00Z</cp:lastPrinted>
  <dcterms:created xsi:type="dcterms:W3CDTF">2020-01-31T03:41:00Z</dcterms:created>
  <dcterms:modified xsi:type="dcterms:W3CDTF">2020-10-22T08:21:00Z</dcterms:modified>
</cp:coreProperties>
</file>