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9D" w:rsidRDefault="00E05A9D" w:rsidP="00E05A9D">
      <w:pPr>
        <w:pStyle w:val="a9"/>
        <w:jc w:val="center"/>
        <w:rPr>
          <w:rFonts w:asciiTheme="majorHAnsi" w:hAnsiTheme="majorHAnsi"/>
          <w:b/>
          <w:sz w:val="32"/>
          <w:szCs w:val="28"/>
          <w:lang w:val="en-US"/>
        </w:rPr>
      </w:pPr>
      <w:bookmarkStart w:id="0" w:name="_GoBack"/>
      <w:bookmarkEnd w:id="0"/>
    </w:p>
    <w:p w:rsidR="00E05A9D" w:rsidRDefault="00E05A9D" w:rsidP="00E05A9D">
      <w:pPr>
        <w:pStyle w:val="a9"/>
        <w:jc w:val="center"/>
        <w:rPr>
          <w:rFonts w:asciiTheme="majorHAnsi" w:hAnsiTheme="majorHAnsi"/>
          <w:b/>
          <w:sz w:val="32"/>
          <w:szCs w:val="28"/>
        </w:rPr>
      </w:pPr>
    </w:p>
    <w:p w:rsidR="00E05A9D" w:rsidRDefault="00E05A9D" w:rsidP="00E05A9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05A9D" w:rsidRDefault="00E05A9D" w:rsidP="00E05A9D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05A9D" w:rsidRDefault="00E05A9D" w:rsidP="00E05A9D">
      <w:pPr>
        <w:pStyle w:val="a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5A9D" w:rsidRDefault="00E05A9D" w:rsidP="00E05A9D">
      <w:pPr>
        <w:pStyle w:val="a9"/>
        <w:jc w:val="right"/>
        <w:rPr>
          <w:b/>
          <w:sz w:val="28"/>
          <w:szCs w:val="28"/>
        </w:rPr>
      </w:pPr>
    </w:p>
    <w:p w:rsidR="00E05A9D" w:rsidRDefault="00E05A9D" w:rsidP="00E05A9D">
      <w:pPr>
        <w:pStyle w:val="a9"/>
        <w:jc w:val="right"/>
        <w:rPr>
          <w:b/>
          <w:sz w:val="28"/>
          <w:szCs w:val="28"/>
        </w:rPr>
      </w:pPr>
    </w:p>
    <w:p w:rsidR="00E05A9D" w:rsidRDefault="00E05A9D" w:rsidP="00E05A9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05A9D" w:rsidRDefault="00E05A9D" w:rsidP="00E05A9D">
      <w:pPr>
        <w:pStyle w:val="a9"/>
        <w:ind w:firstLine="708"/>
        <w:jc w:val="center"/>
        <w:rPr>
          <w:sz w:val="28"/>
          <w:szCs w:val="28"/>
        </w:rPr>
      </w:pPr>
    </w:p>
    <w:p w:rsidR="00E05A9D" w:rsidRDefault="00E05A9D" w:rsidP="00E05A9D">
      <w:pPr>
        <w:pStyle w:val="a9"/>
        <w:ind w:firstLine="708"/>
        <w:jc w:val="center"/>
        <w:rPr>
          <w:sz w:val="28"/>
          <w:szCs w:val="28"/>
        </w:rPr>
      </w:pPr>
    </w:p>
    <w:p w:rsidR="00E05A9D" w:rsidRDefault="00E05A9D" w:rsidP="00E05A9D">
      <w:pPr>
        <w:pStyle w:val="a9"/>
        <w:ind w:firstLine="708"/>
        <w:jc w:val="center"/>
        <w:rPr>
          <w:sz w:val="28"/>
          <w:szCs w:val="28"/>
        </w:rPr>
      </w:pPr>
    </w:p>
    <w:p w:rsidR="00E05A9D" w:rsidRPr="00763346" w:rsidRDefault="00E05A9D" w:rsidP="00694B75">
      <w:pPr>
        <w:pStyle w:val="a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63346">
        <w:rPr>
          <w:rFonts w:ascii="Times New Roman" w:hAnsi="Times New Roman" w:cs="Times New Roman"/>
          <w:b/>
          <w:sz w:val="48"/>
          <w:szCs w:val="28"/>
        </w:rPr>
        <w:t>Рабочая программа</w:t>
      </w:r>
    </w:p>
    <w:p w:rsidR="00BA057F" w:rsidRDefault="00BA057F" w:rsidP="00694B75">
      <w:pPr>
        <w:tabs>
          <w:tab w:val="left" w:pos="720"/>
          <w:tab w:val="left" w:pos="5400"/>
        </w:tabs>
        <w:jc w:val="center"/>
        <w:rPr>
          <w:b/>
          <w:sz w:val="32"/>
          <w:szCs w:val="32"/>
        </w:rPr>
      </w:pPr>
      <w:r w:rsidRPr="0061404D">
        <w:rPr>
          <w:b/>
          <w:sz w:val="32"/>
          <w:szCs w:val="32"/>
        </w:rPr>
        <w:t>стартового образовательного модуля</w:t>
      </w:r>
    </w:p>
    <w:p w:rsidR="00845CA3" w:rsidRPr="00763346" w:rsidRDefault="00845CA3" w:rsidP="00694B75">
      <w:pPr>
        <w:pStyle w:val="a9"/>
        <w:ind w:firstLine="708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«Первые шаги ребёнка в школе»</w:t>
      </w:r>
    </w:p>
    <w:p w:rsidR="00E05A9D" w:rsidRPr="00763346" w:rsidRDefault="00E05A9D" w:rsidP="00694B75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5A9D" w:rsidRPr="00BA057F" w:rsidRDefault="00BA057F" w:rsidP="00694B75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057F">
        <w:rPr>
          <w:rFonts w:ascii="Times New Roman" w:eastAsia="Times New Roman" w:hAnsi="Times New Roman" w:cs="Times New Roman"/>
          <w:b/>
          <w:sz w:val="32"/>
          <w:szCs w:val="32"/>
        </w:rPr>
        <w:t>(адаптационный период первоклассников)</w:t>
      </w:r>
    </w:p>
    <w:p w:rsidR="00E05A9D" w:rsidRPr="00763346" w:rsidRDefault="00E05A9D" w:rsidP="00E05A9D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5A9D" w:rsidRPr="00763346" w:rsidRDefault="00E05A9D" w:rsidP="00E05A9D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5A9D" w:rsidRDefault="00E05A9D" w:rsidP="00E05A9D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6E75" w:rsidRPr="00763346" w:rsidRDefault="00A76E75" w:rsidP="00E05A9D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5CA3" w:rsidRDefault="00845CA3" w:rsidP="00A76E75">
      <w:pPr>
        <w:jc w:val="center"/>
        <w:rPr>
          <w:b/>
          <w:sz w:val="28"/>
          <w:szCs w:val="28"/>
        </w:rPr>
      </w:pPr>
    </w:p>
    <w:p w:rsidR="00694B75" w:rsidRDefault="00694B75" w:rsidP="00A76E75">
      <w:pPr>
        <w:jc w:val="center"/>
        <w:rPr>
          <w:b/>
          <w:sz w:val="28"/>
          <w:szCs w:val="28"/>
        </w:rPr>
      </w:pPr>
    </w:p>
    <w:p w:rsidR="00845CA3" w:rsidRDefault="00845CA3" w:rsidP="00A76E75">
      <w:pPr>
        <w:jc w:val="center"/>
        <w:rPr>
          <w:b/>
          <w:sz w:val="28"/>
          <w:szCs w:val="28"/>
        </w:rPr>
      </w:pPr>
    </w:p>
    <w:p w:rsidR="00845CA3" w:rsidRDefault="00845CA3" w:rsidP="00A76E75">
      <w:pPr>
        <w:jc w:val="center"/>
        <w:rPr>
          <w:b/>
          <w:sz w:val="28"/>
          <w:szCs w:val="28"/>
        </w:rPr>
      </w:pPr>
    </w:p>
    <w:p w:rsidR="00953B1E" w:rsidRDefault="00953B1E" w:rsidP="00A76E75">
      <w:pPr>
        <w:jc w:val="center"/>
        <w:rPr>
          <w:b/>
          <w:sz w:val="28"/>
          <w:szCs w:val="28"/>
        </w:rPr>
      </w:pPr>
    </w:p>
    <w:p w:rsidR="00953B1E" w:rsidRDefault="00953B1E" w:rsidP="00A76E75">
      <w:pPr>
        <w:jc w:val="center"/>
        <w:rPr>
          <w:b/>
          <w:sz w:val="28"/>
          <w:szCs w:val="28"/>
        </w:rPr>
      </w:pPr>
    </w:p>
    <w:p w:rsidR="00953B1E" w:rsidRDefault="00953B1E" w:rsidP="00A76E75">
      <w:pPr>
        <w:jc w:val="center"/>
        <w:rPr>
          <w:b/>
          <w:sz w:val="28"/>
          <w:szCs w:val="28"/>
        </w:rPr>
      </w:pPr>
    </w:p>
    <w:p w:rsidR="00953B1E" w:rsidRDefault="00953B1E" w:rsidP="00A76E75">
      <w:pPr>
        <w:jc w:val="center"/>
        <w:rPr>
          <w:b/>
          <w:sz w:val="28"/>
          <w:szCs w:val="28"/>
        </w:rPr>
      </w:pPr>
    </w:p>
    <w:p w:rsidR="00B177A9" w:rsidRDefault="00B177A9" w:rsidP="00A76E75">
      <w:pPr>
        <w:jc w:val="center"/>
        <w:rPr>
          <w:b/>
          <w:sz w:val="28"/>
          <w:szCs w:val="28"/>
        </w:rPr>
      </w:pPr>
    </w:p>
    <w:p w:rsidR="00B177A9" w:rsidRDefault="00B177A9" w:rsidP="00A76E75">
      <w:pPr>
        <w:jc w:val="center"/>
        <w:rPr>
          <w:b/>
          <w:sz w:val="28"/>
          <w:szCs w:val="28"/>
        </w:rPr>
      </w:pPr>
    </w:p>
    <w:p w:rsidR="00B56A27" w:rsidRDefault="00B56A27" w:rsidP="00A76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56A27" w:rsidRPr="00065C60" w:rsidRDefault="00B56A27" w:rsidP="00B56A27">
      <w:pPr>
        <w:jc w:val="center"/>
        <w:rPr>
          <w:i/>
        </w:rPr>
      </w:pP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992"/>
      </w:tblGrid>
      <w:tr w:rsidR="00B56A27" w:rsidTr="004731A2">
        <w:tc>
          <w:tcPr>
            <w:tcW w:w="3794" w:type="dxa"/>
          </w:tcPr>
          <w:p w:rsidR="00B56A27" w:rsidRPr="001535BA" w:rsidRDefault="00797A9B" w:rsidP="004731A2">
            <w:r>
              <w:t>1.</w:t>
            </w:r>
            <w:r w:rsidRPr="00325279">
              <w:t xml:space="preserve"> Место и роль учебного курса</w:t>
            </w:r>
          </w:p>
        </w:tc>
        <w:tc>
          <w:tcPr>
            <w:tcW w:w="10992" w:type="dxa"/>
          </w:tcPr>
          <w:p w:rsidR="00B56A27" w:rsidRPr="00BA057F" w:rsidRDefault="00203C8C" w:rsidP="00845CA3">
            <w:pPr>
              <w:widowControl w:val="0"/>
              <w:jc w:val="both"/>
            </w:pPr>
            <w:r w:rsidRPr="00BA057F">
              <w:t>Все первоклассники в этот нелёгкий для них период нуждаются в помощи и поддержке со стороны взрослых – учителя и родителей. Как с самых первых уроков создать у ребёнка позитивное отношение к школе? Что же является наиболее сложным для первоклассников? Прежде всего, им очень непросто сориентироваться в пространстве школы, оно незнакомо для них. Первоклассникам неизвестны многие правила поведения ученика в школе, на уроках, и необходимо какое-то время, чтобы даже самые элементарные правила стали привычными. Кроме того, первоклассникам предстоит познакомиться друг с другом и построить свои отношения с одноклассниками. Чтобы процесс вхождения в школьную жизнь имел плавный и последовательный характер, мы ввели во всех первых классах курс «Введение в школьную жизнь».</w:t>
            </w:r>
          </w:p>
        </w:tc>
      </w:tr>
      <w:tr w:rsidR="00B56A27" w:rsidTr="004731A2">
        <w:tc>
          <w:tcPr>
            <w:tcW w:w="3794" w:type="dxa"/>
          </w:tcPr>
          <w:p w:rsidR="00B56A27" w:rsidRPr="001535BA" w:rsidRDefault="008012BB" w:rsidP="008012BB">
            <w:r>
              <w:t>2 Сведения о программе</w:t>
            </w:r>
          </w:p>
        </w:tc>
        <w:tc>
          <w:tcPr>
            <w:tcW w:w="10992" w:type="dxa"/>
          </w:tcPr>
          <w:p w:rsidR="00E37441" w:rsidRPr="00E37441" w:rsidRDefault="00B347C4" w:rsidP="00E37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7441">
              <w:rPr>
                <w:rFonts w:eastAsiaTheme="minorHAnsi"/>
                <w:lang w:eastAsia="en-US"/>
              </w:rPr>
              <w:t>Программа составлена в соответствии с требова</w:t>
            </w:r>
            <w:r w:rsidR="00E37441" w:rsidRPr="00E37441">
              <w:rPr>
                <w:rFonts w:eastAsiaTheme="minorHAnsi"/>
                <w:lang w:eastAsia="en-US"/>
              </w:rPr>
              <w:t>ниями Федерального государствен</w:t>
            </w:r>
            <w:r w:rsidRPr="00E37441">
              <w:rPr>
                <w:rFonts w:eastAsiaTheme="minorHAnsi"/>
                <w:lang w:eastAsia="en-US"/>
              </w:rPr>
              <w:t xml:space="preserve">ного образовательного стандарта начального общего образования и </w:t>
            </w:r>
            <w:r w:rsidR="00E37441" w:rsidRPr="00E37441">
              <w:rPr>
                <w:rFonts w:eastAsiaTheme="minorHAnsi"/>
                <w:lang w:eastAsia="en-US"/>
              </w:rPr>
              <w:t xml:space="preserve">Программы адаптации детей к школьной жизни </w:t>
            </w:r>
            <w:r w:rsidR="003F3261">
              <w:rPr>
                <w:rFonts w:eastAsiaTheme="minorHAnsi"/>
                <w:lang w:eastAsia="en-US"/>
              </w:rPr>
              <w:t>«</w:t>
            </w:r>
            <w:r w:rsidR="00E37441" w:rsidRPr="00E37441">
              <w:rPr>
                <w:rFonts w:eastAsiaTheme="minorHAnsi"/>
                <w:lang w:eastAsia="en-US"/>
              </w:rPr>
              <w:t>Введение в школьную жизнь</w:t>
            </w:r>
            <w:proofErr w:type="gramStart"/>
            <w:r w:rsidR="00E37441" w:rsidRPr="00E37441">
              <w:rPr>
                <w:rFonts w:eastAsiaTheme="minorHAnsi"/>
                <w:lang w:eastAsia="en-US"/>
              </w:rPr>
              <w:t>.</w:t>
            </w:r>
            <w:r w:rsidR="003F3261">
              <w:rPr>
                <w:rFonts w:eastAsiaTheme="minorHAnsi"/>
                <w:lang w:eastAsia="en-US"/>
              </w:rPr>
              <w:t>»</w:t>
            </w:r>
            <w:r w:rsidR="00E37441" w:rsidRPr="00E37441">
              <w:rPr>
                <w:rFonts w:eastAsiaTheme="minorHAnsi"/>
                <w:lang w:eastAsia="en-US"/>
              </w:rPr>
              <w:t xml:space="preserve"> </w:t>
            </w:r>
            <w:proofErr w:type="gramEnd"/>
            <w:r w:rsidR="00E37441" w:rsidRPr="00E37441">
              <w:rPr>
                <w:rFonts w:eastAsiaTheme="minorHAnsi"/>
                <w:lang w:eastAsia="en-US"/>
              </w:rPr>
              <w:t>Г.А.</w:t>
            </w:r>
            <w:r w:rsidR="00BA057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E37441" w:rsidRPr="00E37441">
              <w:rPr>
                <w:rFonts w:eastAsiaTheme="minorHAnsi"/>
                <w:lang w:eastAsia="en-US"/>
              </w:rPr>
              <w:t>Цукерман</w:t>
            </w:r>
            <w:proofErr w:type="spellEnd"/>
            <w:r w:rsidR="00E37441" w:rsidRPr="00E37441">
              <w:rPr>
                <w:rFonts w:eastAsiaTheme="minorHAnsi"/>
                <w:lang w:eastAsia="en-US"/>
              </w:rPr>
              <w:t>, Г.Н.Поливановой.</w:t>
            </w:r>
          </w:p>
          <w:p w:rsidR="00B56A27" w:rsidRPr="00A52411" w:rsidRDefault="00E37441" w:rsidP="00B30AD0">
            <w:pPr>
              <w:widowControl w:val="0"/>
              <w:jc w:val="both"/>
              <w:rPr>
                <w:sz w:val="28"/>
                <w:szCs w:val="28"/>
              </w:rPr>
            </w:pPr>
            <w:r w:rsidRPr="00E37441">
              <w:t>Она разработана с целью</w:t>
            </w:r>
            <w:r w:rsidR="00B56A27" w:rsidRPr="00E37441">
              <w:t xml:space="preserve"> </w:t>
            </w:r>
            <w:r w:rsidRPr="00B30AD0">
              <w:t>соз</w:t>
            </w:r>
            <w:r w:rsidR="00BA057F" w:rsidRPr="00B30AD0">
              <w:t xml:space="preserve">дания </w:t>
            </w:r>
            <w:r w:rsidRPr="00B30AD0">
              <w:t xml:space="preserve"> у ре</w:t>
            </w:r>
            <w:r w:rsidR="00BA057F" w:rsidRPr="00B30AD0">
              <w:t>бенка представления</w:t>
            </w:r>
            <w:r w:rsidRPr="00B30AD0">
              <w:t xml:space="preserve"> о школе как о месте, где он будет принят весь целиком — со всеми своими чувствами, мыслями, знаниями, про</w:t>
            </w:r>
            <w:r w:rsidRPr="00B30AD0">
              <w:softHyphen/>
              <w:t>блемами, озарениями, большими и малыми событиями личной жизни, представление, что все это важно, интересно и помогает строить об</w:t>
            </w:r>
            <w:r w:rsidRPr="00B30AD0">
              <w:softHyphen/>
              <w:t>щую жизнь класса.</w:t>
            </w:r>
          </w:p>
        </w:tc>
      </w:tr>
      <w:tr w:rsidR="00B56A27" w:rsidRPr="00CD5DA0" w:rsidTr="004731A2">
        <w:tc>
          <w:tcPr>
            <w:tcW w:w="3794" w:type="dxa"/>
          </w:tcPr>
          <w:p w:rsidR="00B56A27" w:rsidRPr="001535BA" w:rsidRDefault="008012BB" w:rsidP="004731A2">
            <w:pPr>
              <w:ind w:left="360" w:hanging="360"/>
            </w:pPr>
            <w:r>
              <w:t>3.</w:t>
            </w:r>
            <w:r w:rsidR="00B56A27" w:rsidRPr="001535BA">
              <w:t xml:space="preserve"> Цели и задачи</w:t>
            </w:r>
          </w:p>
        </w:tc>
        <w:tc>
          <w:tcPr>
            <w:tcW w:w="10992" w:type="dxa"/>
          </w:tcPr>
          <w:p w:rsidR="00B30AD0" w:rsidRDefault="00B56A27" w:rsidP="00751F8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347C4">
              <w:rPr>
                <w:b/>
                <w:snapToGrid w:val="0"/>
              </w:rPr>
              <w:t xml:space="preserve"> </w:t>
            </w:r>
            <w:r w:rsidR="00203C8C" w:rsidRPr="00751F8A">
              <w:rPr>
                <w:snapToGrid w:val="0"/>
              </w:rPr>
              <w:t xml:space="preserve">Цель курса: </w:t>
            </w:r>
            <w:r w:rsidR="00B30AD0" w:rsidRPr="00751F8A">
              <w:rPr>
                <w:snapToGrid w:val="0"/>
              </w:rPr>
              <w:t>успешная адаптация первоклассников</w:t>
            </w:r>
            <w:r w:rsidR="00B30AD0">
              <w:rPr>
                <w:snapToGrid w:val="0"/>
              </w:rPr>
              <w:t>. В</w:t>
            </w:r>
            <w:r w:rsidR="00203C8C" w:rsidRPr="00751F8A">
              <w:rPr>
                <w:snapToGrid w:val="0"/>
              </w:rPr>
              <w:t xml:space="preserve"> промежутке между дошкольным и школьным детством помочь каждому ребенку войти в новую систему отношений с взрослыми, сверстниками и самим собой, создать у ребенка представление о школе, где он будет принят целиком – со всеми чувствами, мыслями, знаниями, проблемами.</w:t>
            </w:r>
            <w:r w:rsidR="00751F8A" w:rsidRPr="00751F8A">
              <w:rPr>
                <w:snapToGrid w:val="0"/>
              </w:rPr>
              <w:t xml:space="preserve"> </w:t>
            </w:r>
          </w:p>
          <w:p w:rsidR="00751F8A" w:rsidRPr="00751F8A" w:rsidRDefault="00751F8A" w:rsidP="00751F8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51F8A">
              <w:rPr>
                <w:snapToGrid w:val="0"/>
              </w:rPr>
              <w:t>В процессе работы с учениками решаются следующие задачи:</w:t>
            </w:r>
          </w:p>
          <w:p w:rsidR="00751F8A" w:rsidRPr="00751F8A" w:rsidRDefault="00751F8A" w:rsidP="00751F8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napToGrid w:val="0"/>
              </w:rPr>
            </w:pPr>
            <w:r w:rsidRPr="00751F8A">
              <w:rPr>
                <w:snapToGrid w:val="0"/>
              </w:rPr>
              <w:t>создание доброжелательной атмосферы в классе, как необходимого условия развития уверенности в себе;</w:t>
            </w:r>
          </w:p>
          <w:p w:rsidR="00751F8A" w:rsidRPr="00751F8A" w:rsidRDefault="00751F8A" w:rsidP="00751F8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napToGrid w:val="0"/>
              </w:rPr>
            </w:pPr>
            <w:r w:rsidRPr="00751F8A">
              <w:rPr>
                <w:snapToGrid w:val="0"/>
              </w:rPr>
              <w:t>создание благоприятных условий знакомства детей друг с другом;</w:t>
            </w:r>
          </w:p>
          <w:p w:rsidR="00751F8A" w:rsidRPr="00751F8A" w:rsidRDefault="00751F8A" w:rsidP="00751F8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napToGrid w:val="0"/>
              </w:rPr>
            </w:pPr>
            <w:r w:rsidRPr="00751F8A">
              <w:rPr>
                <w:snapToGrid w:val="0"/>
              </w:rPr>
              <w:t>организация взаимодействия между детьми, как предпосылки формирования навыков учебного сотрудничества;</w:t>
            </w:r>
          </w:p>
          <w:p w:rsidR="00751F8A" w:rsidRPr="00751F8A" w:rsidRDefault="00751F8A" w:rsidP="00751F8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napToGrid w:val="0"/>
              </w:rPr>
            </w:pPr>
            <w:r w:rsidRPr="00751F8A">
              <w:rPr>
                <w:snapToGrid w:val="0"/>
              </w:rPr>
              <w:t>знакомство педагога с особенностями детей;</w:t>
            </w:r>
          </w:p>
          <w:p w:rsidR="00B56A27" w:rsidRPr="008A7F52" w:rsidRDefault="00751F8A" w:rsidP="00B30AD0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751F8A">
              <w:rPr>
                <w:snapToGrid w:val="0"/>
              </w:rPr>
              <w:t>развитие умений и навыков, необходимых для занятий в начальной школе.</w:t>
            </w:r>
          </w:p>
        </w:tc>
      </w:tr>
      <w:tr w:rsidR="00B56A27" w:rsidRPr="00CD5DA0" w:rsidTr="004731A2">
        <w:tc>
          <w:tcPr>
            <w:tcW w:w="3794" w:type="dxa"/>
          </w:tcPr>
          <w:p w:rsidR="00B56A27" w:rsidRDefault="00E73893" w:rsidP="004731A2">
            <w:r>
              <w:t xml:space="preserve">4. </w:t>
            </w:r>
            <w:r w:rsidRPr="00F70A15">
              <w:t>Основные содержательные линии курса</w:t>
            </w:r>
          </w:p>
        </w:tc>
        <w:tc>
          <w:tcPr>
            <w:tcW w:w="10992" w:type="dxa"/>
          </w:tcPr>
          <w:p w:rsidR="00751F8A" w:rsidRDefault="00C72D70" w:rsidP="00751F8A">
            <w:pPr>
              <w:autoSpaceDE w:val="0"/>
              <w:autoSpaceDN w:val="0"/>
              <w:adjustRightInd w:val="0"/>
              <w:jc w:val="both"/>
            </w:pPr>
            <w:r w:rsidRPr="003D1A8D">
              <w:t xml:space="preserve"> </w:t>
            </w:r>
            <w:r w:rsidR="00751F8A">
              <w:t>Важнейшей частью курса является изучение динамики развития ребенка, исследование уровня его функциональной готовности к обучению в школе. В ходе работы выявляются дети, недостаточно готовые к школьному обучению, а так же те, которые нуждаются в дополнительных занятиях.</w:t>
            </w:r>
          </w:p>
          <w:p w:rsidR="00751F8A" w:rsidRDefault="00751F8A" w:rsidP="00751F8A">
            <w:pPr>
              <w:autoSpaceDE w:val="0"/>
              <w:autoSpaceDN w:val="0"/>
              <w:adjustRightInd w:val="0"/>
              <w:jc w:val="both"/>
            </w:pPr>
            <w:r>
              <w:t xml:space="preserve"> Содержание занятий данного периода направлено на решение поставленных задач. Для этого применяются разнообразные методы и приёмы обучения, формы организации обучения. На первых порах ребёнку особенно необходимо ощущение собственной успешности, поэтому создается ситуация успеха, эмоционального благополучия. Создание проблемных ситуаций, опора на жизненный опыт </w:t>
            </w:r>
            <w:r>
              <w:lastRenderedPageBreak/>
              <w:t>детей, игровые ситуации, прямое и косвенное знакомство с правилами поведения в новой обстановке способствует формированию устойчивой учебной мотивации. Специальные упражнения, направленные на развитие познавательных процессов создают основу успешного обучения.</w:t>
            </w:r>
          </w:p>
          <w:p w:rsidR="00751F8A" w:rsidRPr="00751F8A" w:rsidRDefault="00751F8A" w:rsidP="00751F8A">
            <w:pPr>
              <w:autoSpaceDE w:val="0"/>
              <w:autoSpaceDN w:val="0"/>
              <w:adjustRightInd w:val="0"/>
              <w:jc w:val="both"/>
            </w:pPr>
            <w:r>
              <w:t xml:space="preserve"> Занятия проводятся в течение первых десяти дней по три урока.</w:t>
            </w:r>
          </w:p>
          <w:p w:rsidR="007D0406" w:rsidRPr="00751F8A" w:rsidRDefault="00203C8C" w:rsidP="00203C8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03C8C">
              <w:t xml:space="preserve">На занятиях используются различные формы работы с учащимися: игровые задания и упражнения психологического характера, творческие задания, обсуждение с детьми выполненных заданий, обобщение результатов в виде общих выставок и композиций.  Каждое занятие должно приносить </w:t>
            </w:r>
            <w:r w:rsidRPr="00751F8A">
              <w:t>детям чувство удовлетворения, лёгкости и радости. Адаптационные занятия для первоклассников охватывают следующие темы</w:t>
            </w:r>
            <w:r w:rsidR="00B30AD0">
              <w:t>:</w:t>
            </w:r>
            <w:r w:rsidR="00C72D70" w:rsidRPr="00751F8A">
              <w:t xml:space="preserve"> </w:t>
            </w:r>
          </w:p>
          <w:p w:rsidR="00203C8C" w:rsidRPr="00751F8A" w:rsidRDefault="00203C8C" w:rsidP="00203C8C">
            <w:pPr>
              <w:pStyle w:val="a3"/>
              <w:numPr>
                <w:ilvl w:val="0"/>
                <w:numId w:val="12"/>
              </w:numPr>
              <w:rPr>
                <w:bCs/>
              </w:rPr>
            </w:pPr>
            <w:r w:rsidRPr="00751F8A">
              <w:rPr>
                <w:bCs/>
              </w:rPr>
              <w:t>Давайте познакомимся</w:t>
            </w:r>
          </w:p>
          <w:p w:rsidR="00203C8C" w:rsidRPr="00751F8A" w:rsidRDefault="00203C8C" w:rsidP="00203C8C">
            <w:pPr>
              <w:pStyle w:val="a3"/>
              <w:numPr>
                <w:ilvl w:val="0"/>
                <w:numId w:val="12"/>
              </w:numPr>
              <w:rPr>
                <w:bCs/>
              </w:rPr>
            </w:pPr>
            <w:r w:rsidRPr="00751F8A">
              <w:rPr>
                <w:bCs/>
              </w:rPr>
              <w:t>Режим дня школьника</w:t>
            </w:r>
          </w:p>
          <w:p w:rsidR="00203C8C" w:rsidRPr="00751F8A" w:rsidRDefault="00203C8C" w:rsidP="00203C8C">
            <w:pPr>
              <w:pStyle w:val="a3"/>
              <w:numPr>
                <w:ilvl w:val="0"/>
                <w:numId w:val="12"/>
              </w:numPr>
              <w:rPr>
                <w:bCs/>
              </w:rPr>
            </w:pPr>
            <w:r w:rsidRPr="00751F8A">
              <w:rPr>
                <w:bCs/>
              </w:rPr>
              <w:t>Я и мои товарищи</w:t>
            </w:r>
          </w:p>
          <w:p w:rsidR="00203C8C" w:rsidRPr="00751F8A" w:rsidRDefault="00203C8C" w:rsidP="00203C8C">
            <w:pPr>
              <w:pStyle w:val="a3"/>
              <w:numPr>
                <w:ilvl w:val="0"/>
                <w:numId w:val="12"/>
              </w:numPr>
              <w:rPr>
                <w:bCs/>
              </w:rPr>
            </w:pPr>
            <w:r w:rsidRPr="00751F8A">
              <w:t>Учимся работать в подгруппе.</w:t>
            </w:r>
          </w:p>
          <w:p w:rsidR="00203C8C" w:rsidRPr="00751F8A" w:rsidRDefault="00203C8C" w:rsidP="00203C8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51F8A">
              <w:t>Оценка.</w:t>
            </w:r>
          </w:p>
          <w:p w:rsidR="00203C8C" w:rsidRPr="00751F8A" w:rsidRDefault="00203C8C" w:rsidP="00203C8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51F8A">
              <w:t>Учимся работать вместе</w:t>
            </w:r>
          </w:p>
          <w:p w:rsidR="00203C8C" w:rsidRPr="00751F8A" w:rsidRDefault="00203C8C" w:rsidP="00203C8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51F8A">
              <w:t>Детское сотрудничество</w:t>
            </w:r>
          </w:p>
          <w:p w:rsidR="00203C8C" w:rsidRPr="00751F8A" w:rsidRDefault="00751F8A" w:rsidP="00203C8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51F8A">
              <w:t>Внешняя оценка и самооценка.</w:t>
            </w:r>
          </w:p>
          <w:p w:rsidR="00751F8A" w:rsidRPr="00751F8A" w:rsidRDefault="00751F8A" w:rsidP="00203C8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751F8A">
              <w:rPr>
                <w:lang w:val="en-US"/>
              </w:rPr>
              <w:t>Школьные</w:t>
            </w:r>
            <w:proofErr w:type="spellEnd"/>
            <w:r w:rsidRPr="00751F8A">
              <w:rPr>
                <w:lang w:val="en-US"/>
              </w:rPr>
              <w:t xml:space="preserve"> </w:t>
            </w:r>
            <w:proofErr w:type="spellStart"/>
            <w:r w:rsidRPr="00751F8A">
              <w:rPr>
                <w:lang w:val="en-US"/>
              </w:rPr>
              <w:t>правила</w:t>
            </w:r>
            <w:proofErr w:type="spellEnd"/>
            <w:r w:rsidRPr="00751F8A">
              <w:rPr>
                <w:lang w:val="en-US"/>
              </w:rPr>
              <w:t xml:space="preserve"> </w:t>
            </w:r>
            <w:proofErr w:type="spellStart"/>
            <w:r w:rsidRPr="00751F8A">
              <w:rPr>
                <w:lang w:val="en-US"/>
              </w:rPr>
              <w:t>вежливости</w:t>
            </w:r>
            <w:proofErr w:type="spellEnd"/>
          </w:p>
          <w:p w:rsidR="00751F8A" w:rsidRPr="0020107A" w:rsidRDefault="00751F8A" w:rsidP="00203C8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51F8A">
              <w:rPr>
                <w:lang w:val="en-US"/>
              </w:rPr>
              <w:t>Умение</w:t>
            </w:r>
            <w:proofErr w:type="spellEnd"/>
            <w:r w:rsidRPr="00751F8A">
              <w:rPr>
                <w:lang w:val="en-US"/>
              </w:rPr>
              <w:t xml:space="preserve"> </w:t>
            </w:r>
            <w:proofErr w:type="spellStart"/>
            <w:r w:rsidRPr="00751F8A">
              <w:rPr>
                <w:lang w:val="en-US"/>
              </w:rPr>
              <w:t>вести</w:t>
            </w:r>
            <w:proofErr w:type="spellEnd"/>
            <w:r w:rsidRPr="00751F8A">
              <w:rPr>
                <w:lang w:val="en-US"/>
              </w:rPr>
              <w:t xml:space="preserve"> </w:t>
            </w:r>
            <w:proofErr w:type="spellStart"/>
            <w:r w:rsidRPr="00751F8A">
              <w:rPr>
                <w:lang w:val="en-US"/>
              </w:rPr>
              <w:t>дискуссию</w:t>
            </w:r>
            <w:proofErr w:type="spellEnd"/>
          </w:p>
          <w:p w:rsidR="0020107A" w:rsidRDefault="0020107A" w:rsidP="002010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1555C">
              <w:rPr>
                <w:rFonts w:eastAsiaTheme="minorHAnsi"/>
                <w:b/>
                <w:bCs/>
                <w:lang w:eastAsia="en-US"/>
              </w:rPr>
              <w:t xml:space="preserve">Личностными результатами </w:t>
            </w:r>
            <w:r w:rsidRPr="00F1555C">
              <w:rPr>
                <w:rFonts w:eastAsiaTheme="minorHAnsi"/>
                <w:lang w:eastAsia="en-US"/>
              </w:rPr>
              <w:t xml:space="preserve">изучения </w:t>
            </w:r>
            <w:r>
              <w:rPr>
                <w:rFonts w:eastAsiaTheme="minorHAnsi"/>
                <w:lang w:eastAsia="en-US"/>
              </w:rPr>
              <w:t xml:space="preserve">модуля «Первые шаги ребёнка в школе» </w:t>
            </w:r>
            <w:r w:rsidRPr="00F1555C">
              <w:rPr>
                <w:rFonts w:eastAsiaTheme="minorHAnsi"/>
                <w:lang w:eastAsia="en-US"/>
              </w:rPr>
              <w:t>являются следующие умения:</w:t>
            </w:r>
          </w:p>
          <w:p w:rsidR="0020107A" w:rsidRDefault="0020107A" w:rsidP="0020107A">
            <w:pPr>
              <w:pStyle w:val="a3"/>
              <w:numPr>
                <w:ilvl w:val="0"/>
                <w:numId w:val="16"/>
              </w:numPr>
            </w:pPr>
            <w:r w:rsidRPr="0020107A">
              <w:t>Формирование основ нравственно-этической ориентации.</w:t>
            </w:r>
          </w:p>
          <w:p w:rsidR="0020107A" w:rsidRPr="00235296" w:rsidRDefault="0020107A" w:rsidP="00235296">
            <w:p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lang w:eastAsia="en-US"/>
              </w:rPr>
            </w:pPr>
            <w:r w:rsidRPr="00235296">
              <w:rPr>
                <w:rFonts w:eastAsiaTheme="minorHAnsi"/>
                <w:lang w:eastAsia="en-US"/>
              </w:rPr>
              <w:t xml:space="preserve">– </w:t>
            </w:r>
            <w:r w:rsidRPr="00235296">
              <w:rPr>
                <w:rFonts w:eastAsiaTheme="minorHAnsi"/>
                <w:i/>
                <w:iCs/>
                <w:lang w:eastAsia="en-US"/>
              </w:rPr>
              <w:t xml:space="preserve">оценивать </w:t>
            </w:r>
            <w:r w:rsidRPr="00235296">
              <w:rPr>
                <w:rFonts w:eastAsiaTheme="minorHAnsi"/>
                <w:lang w:eastAsia="en-US"/>
              </w:rPr>
              <w:t>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20107A" w:rsidRPr="00F1555C" w:rsidRDefault="00235296" w:rsidP="002010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20107A" w:rsidRPr="00F1555C">
              <w:rPr>
                <w:rFonts w:eastAsiaTheme="minorHAnsi"/>
                <w:lang w:eastAsia="en-US"/>
              </w:rPr>
              <w:t xml:space="preserve">– </w:t>
            </w:r>
            <w:r w:rsidR="0020107A" w:rsidRPr="00F1555C">
              <w:rPr>
                <w:rFonts w:eastAsiaTheme="minorHAnsi"/>
                <w:i/>
                <w:iCs/>
                <w:lang w:eastAsia="en-US"/>
              </w:rPr>
              <w:t xml:space="preserve">понимать </w:t>
            </w:r>
            <w:r w:rsidR="0020107A" w:rsidRPr="00F1555C">
              <w:rPr>
                <w:rFonts w:eastAsiaTheme="minorHAnsi"/>
                <w:lang w:eastAsia="en-US"/>
              </w:rPr>
              <w:t>эмоции других людей, сочувствовать, сопереживать;</w:t>
            </w:r>
          </w:p>
          <w:p w:rsidR="0020107A" w:rsidRPr="00F1555C" w:rsidRDefault="0020107A" w:rsidP="002010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1555C">
              <w:rPr>
                <w:rFonts w:eastAsiaTheme="minorHAnsi"/>
                <w:b/>
                <w:bCs/>
                <w:lang w:eastAsia="en-US"/>
              </w:rPr>
              <w:t>Метапредметными</w:t>
            </w:r>
            <w:proofErr w:type="spellEnd"/>
            <w:r w:rsidRPr="00F1555C">
              <w:rPr>
                <w:rFonts w:eastAsiaTheme="minorHAnsi"/>
                <w:b/>
                <w:bCs/>
                <w:lang w:eastAsia="en-US"/>
              </w:rPr>
              <w:t xml:space="preserve"> результатами </w:t>
            </w:r>
            <w:r w:rsidRPr="00F1555C">
              <w:rPr>
                <w:rFonts w:eastAsiaTheme="minorHAnsi"/>
                <w:lang w:eastAsia="en-US"/>
              </w:rPr>
              <w:t>изучения</w:t>
            </w:r>
            <w:r w:rsidR="00235296">
              <w:rPr>
                <w:rFonts w:eastAsiaTheme="minorHAnsi"/>
                <w:lang w:eastAsia="en-US"/>
              </w:rPr>
              <w:t xml:space="preserve"> модуля «Первые шаги ребёнка в школе» </w:t>
            </w:r>
            <w:r w:rsidRPr="00F1555C">
              <w:rPr>
                <w:rFonts w:eastAsiaTheme="minorHAnsi"/>
                <w:lang w:eastAsia="en-US"/>
              </w:rPr>
              <w:t xml:space="preserve"> является формирование универсальных учебных действий (УУД).</w:t>
            </w:r>
          </w:p>
          <w:p w:rsidR="0020107A" w:rsidRPr="00F1555C" w:rsidRDefault="0020107A" w:rsidP="002010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F1555C">
              <w:rPr>
                <w:rFonts w:eastAsiaTheme="minorHAnsi"/>
                <w:i/>
                <w:iCs/>
                <w:lang w:eastAsia="en-US"/>
              </w:rPr>
              <w:t>Регулятивные УУД:</w:t>
            </w:r>
          </w:p>
          <w:p w:rsidR="00235296" w:rsidRPr="0020107A" w:rsidRDefault="00B30AD0" w:rsidP="00235296">
            <w:pPr>
              <w:pStyle w:val="a3"/>
              <w:numPr>
                <w:ilvl w:val="0"/>
                <w:numId w:val="16"/>
              </w:numPr>
            </w:pPr>
            <w:r w:rsidRPr="0020107A">
              <w:t xml:space="preserve">Ставить </w:t>
            </w:r>
            <w:r w:rsidR="00235296" w:rsidRPr="0020107A">
              <w:t>новые учебные задачи в сотрудничестве с учителем</w:t>
            </w:r>
          </w:p>
          <w:p w:rsidR="0020107A" w:rsidRPr="00773339" w:rsidRDefault="00773339" w:rsidP="0023529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107A">
              <w:t>Оценка с помощью моделей или знаков.</w:t>
            </w:r>
          </w:p>
          <w:p w:rsidR="00773339" w:rsidRPr="00235296" w:rsidRDefault="00773339" w:rsidP="0023529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107A">
              <w:t xml:space="preserve">Оценка и </w:t>
            </w:r>
            <w:proofErr w:type="spellStart"/>
            <w:r w:rsidRPr="0020107A">
              <w:t>взаимооценка</w:t>
            </w:r>
            <w:proofErr w:type="spellEnd"/>
          </w:p>
          <w:p w:rsidR="0020107A" w:rsidRPr="00F1555C" w:rsidRDefault="0020107A" w:rsidP="002010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F1555C">
              <w:rPr>
                <w:rFonts w:eastAsiaTheme="minorHAnsi"/>
                <w:i/>
                <w:iCs/>
                <w:lang w:eastAsia="en-US"/>
              </w:rPr>
              <w:t>Познавательные УУД:</w:t>
            </w:r>
          </w:p>
          <w:p w:rsidR="0020107A" w:rsidRDefault="00235296" w:rsidP="0023529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20107A">
              <w:t>Моделирование.</w:t>
            </w:r>
          </w:p>
          <w:p w:rsidR="00235296" w:rsidRPr="00235296" w:rsidRDefault="00235296" w:rsidP="0023529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107A">
              <w:t>Составление схемы, использование значков</w:t>
            </w:r>
          </w:p>
          <w:p w:rsidR="00235296" w:rsidRPr="00235296" w:rsidRDefault="00235296" w:rsidP="0023529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107A">
              <w:t>Чтение схемы</w:t>
            </w:r>
          </w:p>
          <w:p w:rsidR="00235296" w:rsidRPr="0020107A" w:rsidRDefault="00235296" w:rsidP="00235296">
            <w:pPr>
              <w:pStyle w:val="a3"/>
              <w:numPr>
                <w:ilvl w:val="0"/>
                <w:numId w:val="16"/>
              </w:numPr>
            </w:pPr>
            <w:r>
              <w:t>О</w:t>
            </w:r>
            <w:r w:rsidRPr="0020107A">
              <w:t>риентироваться в разнообразии способов решения задач</w:t>
            </w:r>
          </w:p>
          <w:p w:rsidR="00235296" w:rsidRPr="00235296" w:rsidRDefault="00773339" w:rsidP="0023529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107A">
              <w:t xml:space="preserve">Самооценка и </w:t>
            </w:r>
            <w:proofErr w:type="spellStart"/>
            <w:r w:rsidRPr="0020107A">
              <w:t>взаимооценка</w:t>
            </w:r>
            <w:proofErr w:type="spellEnd"/>
            <w:r w:rsidRPr="0020107A">
              <w:t>.</w:t>
            </w:r>
          </w:p>
          <w:p w:rsidR="0020107A" w:rsidRDefault="0020107A" w:rsidP="002010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F1555C">
              <w:rPr>
                <w:rFonts w:eastAsiaTheme="minorHAnsi"/>
                <w:i/>
                <w:iCs/>
                <w:lang w:eastAsia="en-US"/>
              </w:rPr>
              <w:lastRenderedPageBreak/>
              <w:t>Коммуникативные УУД:</w:t>
            </w:r>
          </w:p>
          <w:p w:rsidR="00235296" w:rsidRPr="00235296" w:rsidRDefault="00235296" w:rsidP="0023529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t>ф</w:t>
            </w:r>
            <w:r w:rsidRPr="0020107A">
              <w:t>ормирование основ общения друг с другом при работе в паре, построение понятных высказываний.</w:t>
            </w:r>
          </w:p>
          <w:p w:rsidR="00235296" w:rsidRPr="00235296" w:rsidRDefault="00235296" w:rsidP="0023529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107A">
              <w:t>ставить вопросы, обращаться за помощью к работникам школы, формулировать свои затруднения</w:t>
            </w:r>
          </w:p>
          <w:p w:rsidR="0020107A" w:rsidRPr="00773339" w:rsidRDefault="00235296" w:rsidP="0023529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ф</w:t>
            </w:r>
            <w:r w:rsidRPr="0020107A">
              <w:t>ормирование основ общения друг с другом, умения договариваться и распределять роли.</w:t>
            </w:r>
          </w:p>
          <w:p w:rsidR="00773339" w:rsidRPr="0020107A" w:rsidRDefault="00773339" w:rsidP="0023529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ф</w:t>
            </w:r>
            <w:r w:rsidRPr="0020107A">
              <w:t>ормирование основ общения друг с другом, умения договариваться. Построение понятных для партнера высказываний.</w:t>
            </w:r>
          </w:p>
        </w:tc>
      </w:tr>
      <w:tr w:rsidR="00B56A27" w:rsidRPr="00FA6E2F" w:rsidTr="004731A2">
        <w:tc>
          <w:tcPr>
            <w:tcW w:w="3794" w:type="dxa"/>
          </w:tcPr>
          <w:p w:rsidR="00B56A27" w:rsidRPr="00A52411" w:rsidRDefault="00E73893" w:rsidP="004731A2">
            <w:pPr>
              <w:rPr>
                <w:sz w:val="28"/>
                <w:szCs w:val="28"/>
              </w:rPr>
            </w:pPr>
            <w:r>
              <w:lastRenderedPageBreak/>
              <w:t xml:space="preserve">5. </w:t>
            </w:r>
            <w:r w:rsidR="00B56A27">
              <w:t xml:space="preserve"> Требования к результатам</w:t>
            </w:r>
          </w:p>
        </w:tc>
        <w:tc>
          <w:tcPr>
            <w:tcW w:w="10992" w:type="dxa"/>
          </w:tcPr>
          <w:p w:rsidR="00751F8A" w:rsidRDefault="003D1A8D" w:rsidP="00751F8A">
            <w:pPr>
              <w:widowControl w:val="0"/>
              <w:jc w:val="both"/>
            </w:pPr>
            <w:r w:rsidRPr="00F1555C">
              <w:t xml:space="preserve"> </w:t>
            </w:r>
            <w:r w:rsidR="00751F8A">
              <w:t>Ожидаемый результат:</w:t>
            </w:r>
          </w:p>
          <w:p w:rsidR="00751F8A" w:rsidRDefault="00751F8A" w:rsidP="00751F8A">
            <w:pPr>
              <w:pStyle w:val="a3"/>
              <w:widowControl w:val="0"/>
              <w:numPr>
                <w:ilvl w:val="0"/>
                <w:numId w:val="15"/>
              </w:numPr>
              <w:jc w:val="both"/>
            </w:pPr>
            <w:r>
              <w:t>развитие навыков общения;</w:t>
            </w:r>
          </w:p>
          <w:p w:rsidR="00751F8A" w:rsidRDefault="00751F8A" w:rsidP="00751F8A">
            <w:pPr>
              <w:pStyle w:val="a3"/>
              <w:widowControl w:val="0"/>
              <w:numPr>
                <w:ilvl w:val="0"/>
                <w:numId w:val="15"/>
              </w:numPr>
              <w:jc w:val="both"/>
            </w:pPr>
            <w:r>
              <w:t>определение типа высшей нервной деятельности детей, поступивших в школу (холерик, меланхолик, флегматик или сангвиник);</w:t>
            </w:r>
          </w:p>
          <w:p w:rsidR="00B56A27" w:rsidRPr="00F1555C" w:rsidRDefault="00751F8A" w:rsidP="00751F8A">
            <w:pPr>
              <w:pStyle w:val="a3"/>
              <w:widowControl w:val="0"/>
              <w:numPr>
                <w:ilvl w:val="0"/>
                <w:numId w:val="15"/>
              </w:numPr>
              <w:jc w:val="both"/>
            </w:pPr>
            <w:r>
              <w:t>выявление детей не способных управлять своим поведением, не умеющих общаться и адаптироваться в новой обстановке.</w:t>
            </w:r>
          </w:p>
        </w:tc>
      </w:tr>
      <w:tr w:rsidR="00B30AD0" w:rsidRPr="001707FB" w:rsidTr="004731A2">
        <w:tc>
          <w:tcPr>
            <w:tcW w:w="3794" w:type="dxa"/>
          </w:tcPr>
          <w:p w:rsidR="00B30AD0" w:rsidRDefault="00B30AD0" w:rsidP="004731A2">
            <w:pPr>
              <w:ind w:right="-167"/>
            </w:pPr>
            <w:r>
              <w:t>6. Формы занятий</w:t>
            </w:r>
          </w:p>
        </w:tc>
        <w:tc>
          <w:tcPr>
            <w:tcW w:w="10992" w:type="dxa"/>
          </w:tcPr>
          <w:p w:rsidR="00B30AD0" w:rsidRDefault="00B30AD0" w:rsidP="00CD1E35">
            <w:r>
              <w:t xml:space="preserve">Игры, экскурсии, мини-проекты, </w:t>
            </w:r>
            <w:r w:rsidR="009E6C65">
              <w:t xml:space="preserve">инсценировки, </w:t>
            </w:r>
            <w:proofErr w:type="spellStart"/>
            <w:r w:rsidR="009E6C65">
              <w:t>портфолио</w:t>
            </w:r>
            <w:proofErr w:type="spellEnd"/>
            <w:proofErr w:type="gramStart"/>
            <w:r w:rsidR="009E6C65">
              <w:t>,.</w:t>
            </w:r>
            <w:proofErr w:type="gramEnd"/>
          </w:p>
        </w:tc>
      </w:tr>
      <w:tr w:rsidR="00B56A27" w:rsidRPr="001707FB" w:rsidTr="004731A2">
        <w:tc>
          <w:tcPr>
            <w:tcW w:w="3794" w:type="dxa"/>
          </w:tcPr>
          <w:p w:rsidR="00B56A27" w:rsidRDefault="009E6C65" w:rsidP="004731A2">
            <w:pPr>
              <w:ind w:right="-167"/>
            </w:pPr>
            <w:r>
              <w:t xml:space="preserve">7. </w:t>
            </w:r>
            <w:r w:rsidR="00B56A27">
              <w:t xml:space="preserve"> Итоговый контроль</w:t>
            </w:r>
          </w:p>
        </w:tc>
        <w:tc>
          <w:tcPr>
            <w:tcW w:w="10992" w:type="dxa"/>
          </w:tcPr>
          <w:p w:rsidR="00E73893" w:rsidRPr="00A24E5A" w:rsidRDefault="00CD1E35" w:rsidP="00CD1E35">
            <w:r>
              <w:t xml:space="preserve"> Мониторинг общей готовности первоклассника к обучению в школе.</w:t>
            </w:r>
          </w:p>
        </w:tc>
      </w:tr>
      <w:tr w:rsidR="00B56A27" w:rsidRPr="001707FB" w:rsidTr="004731A2">
        <w:tc>
          <w:tcPr>
            <w:tcW w:w="3794" w:type="dxa"/>
          </w:tcPr>
          <w:p w:rsidR="00B56A27" w:rsidRDefault="009E6C65" w:rsidP="004731A2">
            <w:r>
              <w:t>8.</w:t>
            </w:r>
            <w:r w:rsidR="007D0406">
              <w:t>.</w:t>
            </w:r>
            <w:r w:rsidR="00B56A27">
              <w:t xml:space="preserve"> Объем и сроки изучения</w:t>
            </w:r>
          </w:p>
        </w:tc>
        <w:tc>
          <w:tcPr>
            <w:tcW w:w="10992" w:type="dxa"/>
          </w:tcPr>
          <w:p w:rsidR="00B56A27" w:rsidRPr="00773339" w:rsidRDefault="00773339" w:rsidP="00773339">
            <w:pPr>
              <w:overflowPunct w:val="0"/>
              <w:autoSpaceDE w:val="0"/>
              <w:autoSpaceDN w:val="0"/>
              <w:adjustRightInd w:val="0"/>
              <w:jc w:val="both"/>
            </w:pPr>
            <w:r w:rsidRPr="00773339">
              <w:t>Первых 9 учебных дней по 3 занятия. Всего: 27 занятий</w:t>
            </w:r>
          </w:p>
        </w:tc>
      </w:tr>
    </w:tbl>
    <w:p w:rsidR="00B56A27" w:rsidRPr="00B434F5" w:rsidRDefault="00B56A27" w:rsidP="00B56A27">
      <w:pPr>
        <w:rPr>
          <w:b/>
          <w:sz w:val="28"/>
          <w:szCs w:val="28"/>
        </w:rPr>
      </w:pPr>
    </w:p>
    <w:p w:rsidR="00B56A27" w:rsidRDefault="00B56A27" w:rsidP="00B56A27">
      <w:pPr>
        <w:spacing w:after="200" w:line="276" w:lineRule="auto"/>
      </w:pPr>
    </w:p>
    <w:p w:rsidR="00BA057F" w:rsidRDefault="00BA057F" w:rsidP="00621177">
      <w:pPr>
        <w:jc w:val="center"/>
        <w:rPr>
          <w:b/>
        </w:rPr>
      </w:pPr>
    </w:p>
    <w:p w:rsidR="00BA057F" w:rsidRDefault="00BA057F" w:rsidP="00621177">
      <w:pPr>
        <w:jc w:val="center"/>
        <w:rPr>
          <w:b/>
        </w:rPr>
      </w:pPr>
    </w:p>
    <w:p w:rsidR="00BA057F" w:rsidRDefault="00BA057F" w:rsidP="00621177">
      <w:pPr>
        <w:jc w:val="center"/>
        <w:rPr>
          <w:b/>
        </w:rPr>
      </w:pPr>
    </w:p>
    <w:p w:rsidR="00BA057F" w:rsidRDefault="00BA057F" w:rsidP="00621177">
      <w:pPr>
        <w:jc w:val="center"/>
        <w:rPr>
          <w:b/>
        </w:rPr>
      </w:pPr>
    </w:p>
    <w:p w:rsidR="00BA057F" w:rsidRDefault="00BA057F" w:rsidP="00621177">
      <w:pPr>
        <w:jc w:val="center"/>
        <w:rPr>
          <w:b/>
        </w:rPr>
      </w:pPr>
    </w:p>
    <w:p w:rsidR="00BA057F" w:rsidRDefault="00BA057F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3F3261" w:rsidRDefault="003F3261" w:rsidP="00621177">
      <w:pPr>
        <w:jc w:val="center"/>
        <w:rPr>
          <w:b/>
        </w:rPr>
      </w:pPr>
    </w:p>
    <w:p w:rsidR="00B30AD0" w:rsidRDefault="00B30AD0" w:rsidP="00621177">
      <w:pPr>
        <w:jc w:val="center"/>
        <w:rPr>
          <w:b/>
        </w:rPr>
      </w:pPr>
    </w:p>
    <w:p w:rsidR="00694B75" w:rsidRDefault="00694B75" w:rsidP="00621177">
      <w:pPr>
        <w:jc w:val="center"/>
        <w:rPr>
          <w:b/>
        </w:rPr>
      </w:pPr>
    </w:p>
    <w:p w:rsidR="00621177" w:rsidRPr="001D0193" w:rsidRDefault="00621177" w:rsidP="00621177">
      <w:pPr>
        <w:jc w:val="center"/>
        <w:rPr>
          <w:b/>
        </w:rPr>
      </w:pPr>
      <w:r w:rsidRPr="001D0193">
        <w:rPr>
          <w:b/>
        </w:rPr>
        <w:t>Тематическое планирование</w:t>
      </w:r>
    </w:p>
    <w:p w:rsidR="007A3120" w:rsidRPr="00461D71" w:rsidRDefault="007A3120" w:rsidP="00621177">
      <w:pPr>
        <w:jc w:val="center"/>
        <w:rPr>
          <w:i/>
        </w:rPr>
      </w:pPr>
    </w:p>
    <w:p w:rsidR="00461D71" w:rsidRPr="00773339" w:rsidRDefault="00461D71" w:rsidP="00621177">
      <w:pPr>
        <w:jc w:val="center"/>
        <w:rPr>
          <w:i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19"/>
        <w:gridCol w:w="856"/>
        <w:gridCol w:w="3328"/>
        <w:gridCol w:w="8695"/>
      </w:tblGrid>
      <w:tr w:rsidR="006F78CD" w:rsidRPr="0001273E" w:rsidTr="003F3261">
        <w:trPr>
          <w:trHeight w:val="1077"/>
        </w:trPr>
        <w:tc>
          <w:tcPr>
            <w:tcW w:w="0" w:type="auto"/>
            <w:vAlign w:val="center"/>
          </w:tcPr>
          <w:p w:rsidR="006F78CD" w:rsidRPr="0001273E" w:rsidRDefault="006F78CD" w:rsidP="003F3261">
            <w:pPr>
              <w:jc w:val="center"/>
              <w:rPr>
                <w:b/>
                <w:sz w:val="28"/>
                <w:szCs w:val="28"/>
              </w:rPr>
            </w:pPr>
            <w:r w:rsidRPr="0001273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vAlign w:val="center"/>
          </w:tcPr>
          <w:p w:rsidR="006F78CD" w:rsidRPr="0001273E" w:rsidRDefault="006F78CD" w:rsidP="003F3261">
            <w:pPr>
              <w:jc w:val="center"/>
              <w:rPr>
                <w:b/>
                <w:sz w:val="28"/>
                <w:szCs w:val="28"/>
              </w:rPr>
            </w:pPr>
            <w:r w:rsidRPr="0001273E">
              <w:rPr>
                <w:b/>
                <w:sz w:val="28"/>
                <w:szCs w:val="28"/>
              </w:rPr>
              <w:t xml:space="preserve">№ урока </w:t>
            </w:r>
            <w:proofErr w:type="spellStart"/>
            <w:proofErr w:type="gramStart"/>
            <w:r w:rsidRPr="0001273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1273E">
              <w:rPr>
                <w:b/>
                <w:sz w:val="28"/>
                <w:szCs w:val="28"/>
              </w:rPr>
              <w:t>/</w:t>
            </w:r>
            <w:proofErr w:type="spellStart"/>
            <w:r w:rsidRPr="0001273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8CD" w:rsidRPr="0001273E" w:rsidRDefault="006F78CD" w:rsidP="003F3261">
            <w:pPr>
              <w:jc w:val="center"/>
              <w:rPr>
                <w:b/>
                <w:sz w:val="28"/>
                <w:szCs w:val="28"/>
              </w:rPr>
            </w:pPr>
          </w:p>
          <w:p w:rsidR="006F78CD" w:rsidRPr="0001273E" w:rsidRDefault="006F78CD" w:rsidP="003F3261">
            <w:pPr>
              <w:jc w:val="center"/>
              <w:rPr>
                <w:b/>
                <w:sz w:val="28"/>
                <w:szCs w:val="28"/>
              </w:rPr>
            </w:pPr>
          </w:p>
          <w:p w:rsidR="006F78CD" w:rsidRPr="0001273E" w:rsidRDefault="006F78CD" w:rsidP="003F3261">
            <w:pPr>
              <w:jc w:val="center"/>
              <w:rPr>
                <w:b/>
                <w:sz w:val="28"/>
                <w:szCs w:val="28"/>
              </w:rPr>
            </w:pPr>
            <w:r w:rsidRPr="0001273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695" w:type="dxa"/>
            <w:tcBorders>
              <w:left w:val="thinThickSmallGap" w:sz="24" w:space="0" w:color="auto"/>
            </w:tcBorders>
            <w:vAlign w:val="center"/>
          </w:tcPr>
          <w:p w:rsidR="006F78CD" w:rsidRPr="006F78CD" w:rsidRDefault="006F78CD" w:rsidP="003F3261">
            <w:pPr>
              <w:jc w:val="center"/>
              <w:rPr>
                <w:b/>
                <w:sz w:val="28"/>
                <w:szCs w:val="28"/>
              </w:rPr>
            </w:pPr>
            <w:r w:rsidRPr="006F78CD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6F78CD" w:rsidRPr="0001273E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6F78CD" w:rsidRPr="009F7DCB" w:rsidRDefault="006F78CD" w:rsidP="003F3261">
            <w:pPr>
              <w:jc w:val="center"/>
            </w:pPr>
            <w:r w:rsidRPr="009F7DCB">
              <w:t>1-ый</w:t>
            </w:r>
            <w:r>
              <w:t xml:space="preserve"> учебный</w:t>
            </w:r>
            <w:r w:rsidRPr="009F7DCB">
              <w:t xml:space="preserve"> день сентября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6F78CD" w:rsidRPr="0001273E" w:rsidRDefault="006F78CD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6F78CD" w:rsidRPr="0001273E" w:rsidRDefault="006F78CD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8CD" w:rsidRPr="0020107A" w:rsidRDefault="006F78CD" w:rsidP="003F3261">
            <w:pPr>
              <w:rPr>
                <w:bCs/>
              </w:rPr>
            </w:pPr>
            <w:r w:rsidRPr="0020107A">
              <w:rPr>
                <w:bCs/>
              </w:rPr>
              <w:t>Давайте познакомимся</w:t>
            </w:r>
          </w:p>
          <w:p w:rsidR="006F78CD" w:rsidRPr="0020107A" w:rsidRDefault="006F78CD" w:rsidP="003F3261">
            <w:r w:rsidRPr="0020107A">
              <w:t>Приветствие друг друга.</w:t>
            </w:r>
          </w:p>
          <w:p w:rsidR="006F78CD" w:rsidRPr="0020107A" w:rsidRDefault="006F78CD" w:rsidP="003F3261">
            <w:r w:rsidRPr="0020107A">
              <w:rPr>
                <w:bCs/>
              </w:rPr>
              <w:t>Коллективная работа «Возьмёмся за руки, друзья!»</w:t>
            </w:r>
          </w:p>
        </w:tc>
        <w:tc>
          <w:tcPr>
            <w:tcW w:w="86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F78CD" w:rsidRDefault="006F78CD" w:rsidP="006F78CD">
            <w:r>
              <w:t>Учащиеся осваивают первоначальные умения:</w:t>
            </w:r>
            <w:r w:rsidR="007A0199">
              <w:t xml:space="preserve"> </w:t>
            </w:r>
            <w:r>
              <w:t xml:space="preserve"> знакомство друг с другом</w:t>
            </w:r>
          </w:p>
          <w:p w:rsidR="006F78CD" w:rsidRDefault="006F78CD" w:rsidP="006F78CD">
            <w:r>
              <w:t xml:space="preserve"> </w:t>
            </w:r>
            <w:proofErr w:type="gramStart"/>
            <w:r>
              <w:t>осуществляется в форме работы с группами</w:t>
            </w:r>
            <w:r w:rsidR="007A0199">
              <w:t xml:space="preserve"> </w:t>
            </w:r>
            <w:r>
              <w:t xml:space="preserve"> научились</w:t>
            </w:r>
            <w:proofErr w:type="gramEnd"/>
            <w:r>
              <w:t xml:space="preserve"> адресоваться к учителю, друг к другу,</w:t>
            </w:r>
            <w:r w:rsidR="007A0199">
              <w:t xml:space="preserve"> </w:t>
            </w:r>
            <w:r>
              <w:t xml:space="preserve"> начало образование групп</w:t>
            </w:r>
            <w:r w:rsidR="007A0199">
              <w:t xml:space="preserve"> </w:t>
            </w:r>
            <w:r>
              <w:t xml:space="preserve"> выучить правила школьной жизни</w:t>
            </w:r>
          </w:p>
          <w:p w:rsidR="006F78CD" w:rsidRPr="009F7DCB" w:rsidRDefault="006F78CD" w:rsidP="006F78CD">
            <w:r>
              <w:t xml:space="preserve"> введение знака «Я»</w:t>
            </w:r>
          </w:p>
        </w:tc>
      </w:tr>
      <w:tr w:rsidR="006F78CD" w:rsidRPr="0001273E" w:rsidTr="003F3261">
        <w:trPr>
          <w:trHeight w:val="154"/>
        </w:trPr>
        <w:tc>
          <w:tcPr>
            <w:tcW w:w="0" w:type="auto"/>
            <w:vMerge/>
          </w:tcPr>
          <w:p w:rsidR="006F78CD" w:rsidRPr="009F7DCB" w:rsidRDefault="006F78CD" w:rsidP="003F3261">
            <w:pPr>
              <w:jc w:val="center"/>
            </w:pPr>
          </w:p>
        </w:tc>
        <w:tc>
          <w:tcPr>
            <w:tcW w:w="919" w:type="dxa"/>
          </w:tcPr>
          <w:p w:rsidR="006F78CD" w:rsidRPr="0001273E" w:rsidRDefault="006F78CD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</w:t>
            </w:r>
          </w:p>
        </w:tc>
        <w:tc>
          <w:tcPr>
            <w:tcW w:w="856" w:type="dxa"/>
          </w:tcPr>
          <w:p w:rsidR="006F78CD" w:rsidRPr="0001273E" w:rsidRDefault="006F78CD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8CD" w:rsidRPr="0020107A" w:rsidRDefault="006F78CD" w:rsidP="003F3261">
            <w:r w:rsidRPr="0020107A">
              <w:rPr>
                <w:bCs/>
              </w:rPr>
              <w:t>Режим дня школьника</w:t>
            </w:r>
          </w:p>
        </w:tc>
        <w:tc>
          <w:tcPr>
            <w:tcW w:w="8695" w:type="dxa"/>
            <w:tcBorders>
              <w:left w:val="thinThickSmallGap" w:sz="24" w:space="0" w:color="auto"/>
            </w:tcBorders>
          </w:tcPr>
          <w:p w:rsidR="006F78CD" w:rsidRDefault="006F78CD" w:rsidP="006F78CD">
            <w:r>
              <w:t>. Учащиеся осваивают первоначальные умения:</w:t>
            </w:r>
            <w:r w:rsidR="0020107A">
              <w:t xml:space="preserve"> </w:t>
            </w:r>
            <w:r>
              <w:t xml:space="preserve"> повторение знака «Я»</w:t>
            </w:r>
          </w:p>
          <w:p w:rsidR="006F78CD" w:rsidRDefault="006F78CD" w:rsidP="006F78CD">
            <w:r>
              <w:t xml:space="preserve"> введение схемы времени</w:t>
            </w:r>
            <w:r w:rsidR="0020107A">
              <w:t xml:space="preserve"> </w:t>
            </w:r>
            <w:r>
              <w:t xml:space="preserve"> организации своего поведение</w:t>
            </w:r>
          </w:p>
          <w:p w:rsidR="006F78CD" w:rsidRPr="009F7DCB" w:rsidRDefault="0020107A" w:rsidP="0020107A">
            <w:r>
              <w:t xml:space="preserve"> введение знака «Зво</w:t>
            </w:r>
            <w:r w:rsidR="006F78CD">
              <w:t>нок»</w:t>
            </w:r>
            <w:r>
              <w:t xml:space="preserve"> </w:t>
            </w:r>
            <w:r w:rsidR="006F78CD">
              <w:t xml:space="preserve"> обсуждение с детьми различных школьных и нешкольных дел</w:t>
            </w:r>
          </w:p>
        </w:tc>
      </w:tr>
      <w:tr w:rsidR="006F78CD" w:rsidRPr="0001273E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</w:tcPr>
          <w:p w:rsidR="006F78CD" w:rsidRPr="009F7DCB" w:rsidRDefault="006F78CD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6F78CD" w:rsidRPr="0001273E" w:rsidRDefault="006F78CD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3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6F78CD" w:rsidRPr="0001273E" w:rsidRDefault="006F78CD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8CD" w:rsidRPr="0020107A" w:rsidRDefault="006F78CD" w:rsidP="003F3261">
            <w:r w:rsidRPr="0020107A">
              <w:rPr>
                <w:bCs/>
              </w:rPr>
              <w:t>Схема класса</w:t>
            </w:r>
          </w:p>
        </w:tc>
        <w:tc>
          <w:tcPr>
            <w:tcW w:w="86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78CD" w:rsidRPr="009F7DCB" w:rsidRDefault="006F78CD" w:rsidP="007A0199">
            <w:r>
              <w:t>В</w:t>
            </w:r>
            <w:r w:rsidRPr="009E096D">
              <w:t>вести схему класса, устанавливать взаимно-однозначные соответствия между элементами схемы</w:t>
            </w:r>
            <w:r>
              <w:t>.</w:t>
            </w:r>
            <w:r w:rsidR="007A0199">
              <w:t xml:space="preserve"> </w:t>
            </w:r>
            <w:r>
              <w:t>Учащиеся осваивают первоначальные умения:</w:t>
            </w:r>
            <w:r w:rsidR="007A0199">
              <w:t xml:space="preserve"> </w:t>
            </w:r>
            <w:r>
              <w:t xml:space="preserve"> сформировать у детей умение </w:t>
            </w:r>
            <w:proofErr w:type="gramStart"/>
            <w:r>
              <w:t>пользоваться схемой класса</w:t>
            </w:r>
            <w:r w:rsidR="007A0199">
              <w:t xml:space="preserve"> </w:t>
            </w:r>
            <w:r>
              <w:t xml:space="preserve"> установить</w:t>
            </w:r>
            <w:proofErr w:type="gramEnd"/>
            <w:r>
              <w:t xml:space="preserve"> взаимно однозначное соответствие между элементами схемы (символы) и обозначаемыми ими элементами мебели, помещения</w:t>
            </w:r>
            <w:r w:rsidR="007A0199">
              <w:t xml:space="preserve"> </w:t>
            </w:r>
            <w:r>
              <w:t xml:space="preserve"> находить свои места</w:t>
            </w:r>
          </w:p>
        </w:tc>
      </w:tr>
      <w:tr w:rsidR="006F78CD" w:rsidRPr="0001273E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6F78CD" w:rsidRPr="009F7DCB" w:rsidRDefault="006F78CD" w:rsidP="003F3261">
            <w:pPr>
              <w:jc w:val="center"/>
            </w:pPr>
            <w:r>
              <w:t>2-о</w:t>
            </w:r>
            <w:r w:rsidRPr="009F7DCB">
              <w:t>й</w:t>
            </w:r>
            <w:r>
              <w:t xml:space="preserve"> учебный </w:t>
            </w:r>
            <w:r w:rsidRPr="009F7DCB">
              <w:t>день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6F78CD" w:rsidRPr="0001273E" w:rsidRDefault="006F78CD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4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6F78CD" w:rsidRPr="0001273E" w:rsidRDefault="006F78CD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8CD" w:rsidRPr="0020107A" w:rsidRDefault="006F78CD" w:rsidP="00780D6F">
            <w:pPr>
              <w:rPr>
                <w:color w:val="000000"/>
              </w:rPr>
            </w:pPr>
            <w:r w:rsidRPr="0020107A">
              <w:rPr>
                <w:color w:val="000000"/>
              </w:rPr>
              <w:t>Интерактивная игра: «Знакомство с</w:t>
            </w:r>
            <w:r w:rsidR="00780D6F">
              <w:rPr>
                <w:color w:val="000000"/>
              </w:rPr>
              <w:t>о школой</w:t>
            </w:r>
            <w:r w:rsidRPr="0020107A">
              <w:rPr>
                <w:color w:val="000000"/>
              </w:rPr>
              <w:t>».</w:t>
            </w:r>
          </w:p>
        </w:tc>
        <w:tc>
          <w:tcPr>
            <w:tcW w:w="86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F78CD" w:rsidRPr="00151980" w:rsidRDefault="007A0199" w:rsidP="00780D6F">
            <w:pPr>
              <w:rPr>
                <w:i/>
              </w:rPr>
            </w:pPr>
            <w:r>
              <w:t xml:space="preserve">Ввести схему маршрута «Путешествие по </w:t>
            </w:r>
            <w:r w:rsidR="00780D6F">
              <w:t>школе</w:t>
            </w:r>
            <w:r>
              <w:t>», устанавливать  взаимно</w:t>
            </w:r>
            <w:r w:rsidR="0020107A">
              <w:t>-о</w:t>
            </w:r>
            <w:r w:rsidRPr="009E096D">
              <w:t>днозначные соответствия между элементами схемы</w:t>
            </w:r>
            <w:r>
              <w:t>.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1A26DA" w:rsidRPr="009F7DCB" w:rsidRDefault="001A26DA" w:rsidP="003F3261">
            <w:pPr>
              <w:jc w:val="center"/>
            </w:pPr>
          </w:p>
        </w:tc>
        <w:tc>
          <w:tcPr>
            <w:tcW w:w="919" w:type="dxa"/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5</w:t>
            </w:r>
          </w:p>
        </w:tc>
        <w:tc>
          <w:tcPr>
            <w:tcW w:w="856" w:type="dxa"/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pPr>
              <w:shd w:val="clear" w:color="auto" w:fill="FFFFFF"/>
              <w:jc w:val="both"/>
              <w:rPr>
                <w:spacing w:val="-4"/>
              </w:rPr>
            </w:pPr>
            <w:r w:rsidRPr="0020107A">
              <w:rPr>
                <w:bCs/>
                <w:color w:val="000000"/>
                <w:spacing w:val="-4"/>
              </w:rPr>
              <w:t>Введение знака «Хор», противопоставление его знаку «Я».</w:t>
            </w:r>
          </w:p>
          <w:p w:rsidR="001A26DA" w:rsidRPr="0020107A" w:rsidRDefault="001A26DA" w:rsidP="003F3261"/>
        </w:tc>
        <w:tc>
          <w:tcPr>
            <w:tcW w:w="8695" w:type="dxa"/>
            <w:tcBorders>
              <w:left w:val="thinThickSmallGap" w:sz="24" w:space="0" w:color="auto"/>
            </w:tcBorders>
          </w:tcPr>
          <w:p w:rsidR="001A26DA" w:rsidRPr="009F7DCB" w:rsidRDefault="001A26DA" w:rsidP="0020107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различать содержание ответа и его форму</w:t>
            </w:r>
            <w:r w:rsidR="0020107A">
              <w:t xml:space="preserve"> </w:t>
            </w:r>
            <w:r>
              <w:t xml:space="preserve"> разговаривать вежливо, не перебивать</w:t>
            </w:r>
            <w:r w:rsidR="0020107A">
              <w:t xml:space="preserve"> </w:t>
            </w:r>
            <w:r>
              <w:t xml:space="preserve"> определять формы ответа по форме вопроса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1A26DA" w:rsidRPr="009F7DCB" w:rsidRDefault="001A26DA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6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pPr>
              <w:rPr>
                <w:lang w:val="en-US"/>
              </w:rPr>
            </w:pPr>
            <w:r w:rsidRPr="0020107A">
              <w:t>Оценка.</w:t>
            </w:r>
          </w:p>
          <w:p w:rsidR="001A26DA" w:rsidRPr="0020107A" w:rsidRDefault="001A26DA" w:rsidP="003F3261">
            <w:pPr>
              <w:rPr>
                <w:lang w:val="en-US"/>
              </w:rPr>
            </w:pPr>
          </w:p>
        </w:tc>
        <w:tc>
          <w:tcPr>
            <w:tcW w:w="86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26DA" w:rsidRPr="009F7DCB" w:rsidRDefault="001A26DA" w:rsidP="0020107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вводится различение оценок за красоту и за правильность</w:t>
            </w:r>
            <w:r w:rsidR="0020107A">
              <w:t xml:space="preserve"> </w:t>
            </w:r>
            <w:r>
              <w:t xml:space="preserve"> введение способа оценки</w:t>
            </w:r>
            <w:r w:rsidR="0020107A">
              <w:t xml:space="preserve"> </w:t>
            </w:r>
            <w:r>
              <w:t xml:space="preserve"> введение критериев оценки, правил оценивания</w:t>
            </w:r>
            <w:r w:rsidR="0020107A">
              <w:t xml:space="preserve"> </w:t>
            </w:r>
            <w:r>
              <w:t xml:space="preserve"> введение графического диктанта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1A26DA" w:rsidRPr="009F7DCB" w:rsidRDefault="001A26DA" w:rsidP="003F3261">
            <w:pPr>
              <w:jc w:val="center"/>
            </w:pPr>
            <w:r>
              <w:t>3-и</w:t>
            </w:r>
            <w:r w:rsidRPr="009F7DCB">
              <w:t xml:space="preserve">й </w:t>
            </w:r>
            <w:r>
              <w:t xml:space="preserve">учебный </w:t>
            </w:r>
            <w:r w:rsidRPr="009F7DCB">
              <w:t>день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7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t>Учимся работать вместе.</w:t>
            </w:r>
          </w:p>
        </w:tc>
        <w:tc>
          <w:tcPr>
            <w:tcW w:w="86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26DA" w:rsidRDefault="001A26DA" w:rsidP="001A26D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различие индивидуальной формы работы и работы парами</w:t>
            </w:r>
            <w:r w:rsidR="0020107A">
              <w:t xml:space="preserve"> </w:t>
            </w:r>
            <w:r>
              <w:t xml:space="preserve"> вводят знак «Мы» и соответствующий ему жест</w:t>
            </w:r>
          </w:p>
          <w:p w:rsidR="001A26DA" w:rsidRPr="009F7DCB" w:rsidRDefault="001A26DA" w:rsidP="001A26DA">
            <w:r>
              <w:t xml:space="preserve"> работа и выполнение заданий в паре.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1A26DA" w:rsidRPr="009F7DCB" w:rsidRDefault="001A26DA" w:rsidP="003F3261">
            <w:pPr>
              <w:jc w:val="center"/>
            </w:pPr>
          </w:p>
        </w:tc>
        <w:tc>
          <w:tcPr>
            <w:tcW w:w="919" w:type="dxa"/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8</w:t>
            </w:r>
          </w:p>
        </w:tc>
        <w:tc>
          <w:tcPr>
            <w:tcW w:w="856" w:type="dxa"/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t>Детское сотрудничество.</w:t>
            </w:r>
          </w:p>
        </w:tc>
        <w:tc>
          <w:tcPr>
            <w:tcW w:w="8695" w:type="dxa"/>
            <w:tcBorders>
              <w:left w:val="thinThickSmallGap" w:sz="24" w:space="0" w:color="auto"/>
            </w:tcBorders>
          </w:tcPr>
          <w:p w:rsidR="001A26DA" w:rsidRDefault="001A26DA" w:rsidP="001A26D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слушать друг друга и </w:t>
            </w:r>
            <w:proofErr w:type="gramStart"/>
            <w:r>
              <w:t>адресоваться друг к другу</w:t>
            </w:r>
            <w:r w:rsidR="0020107A">
              <w:t xml:space="preserve"> </w:t>
            </w:r>
            <w:r>
              <w:t xml:space="preserve"> анализировать</w:t>
            </w:r>
            <w:proofErr w:type="gramEnd"/>
            <w:r>
              <w:t xml:space="preserve"> происходящее в классе, в группе</w:t>
            </w:r>
          </w:p>
          <w:p w:rsidR="001A26DA" w:rsidRPr="009F7DCB" w:rsidRDefault="001A26DA" w:rsidP="0020107A">
            <w:r>
              <w:lastRenderedPageBreak/>
              <w:t xml:space="preserve"> обращать внимание детей на содержание деятельности</w:t>
            </w:r>
            <w:r w:rsidR="0020107A">
              <w:t xml:space="preserve"> </w:t>
            </w:r>
            <w:r>
              <w:t xml:space="preserve"> введение знаков «+»</w:t>
            </w:r>
            <w:proofErr w:type="gramStart"/>
            <w:r>
              <w:t>, «</w:t>
            </w:r>
            <w:proofErr w:type="gramEnd"/>
            <w:r>
              <w:t>-»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1A26DA" w:rsidRPr="009F7DCB" w:rsidRDefault="001A26DA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9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t>Внешняя оценка и самооценка.</w:t>
            </w:r>
          </w:p>
        </w:tc>
        <w:tc>
          <w:tcPr>
            <w:tcW w:w="86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26DA" w:rsidRPr="009F7DCB" w:rsidRDefault="001A26DA" w:rsidP="0020107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оценивать свою работу и соотносит свою оценку с оценкой учителя</w:t>
            </w:r>
            <w:r w:rsidR="0020107A">
              <w:t xml:space="preserve"> </w:t>
            </w:r>
            <w:r>
              <w:t xml:space="preserve"> соотнесение внешне оценки и самооценки</w:t>
            </w:r>
            <w:r w:rsidR="0020107A">
              <w:t xml:space="preserve"> </w:t>
            </w:r>
            <w:r>
              <w:t xml:space="preserve"> вводятся новые критерии оценки работы: легкость-трудность, </w:t>
            </w:r>
            <w:proofErr w:type="gramStart"/>
            <w:r>
              <w:t>интересно-неинтересно</w:t>
            </w:r>
            <w:proofErr w:type="gramEnd"/>
            <w:r>
              <w:t xml:space="preserve"> и т. п.</w:t>
            </w:r>
            <w:r w:rsidR="0020107A">
              <w:t xml:space="preserve"> </w:t>
            </w:r>
            <w:r>
              <w:t xml:space="preserve"> вводится </w:t>
            </w:r>
            <w:proofErr w:type="spellStart"/>
            <w:r>
              <w:t>взаимооценка</w:t>
            </w:r>
            <w:proofErr w:type="spellEnd"/>
            <w:r w:rsidR="0020107A">
              <w:t xml:space="preserve"> </w:t>
            </w:r>
            <w:r>
              <w:t xml:space="preserve"> начать подводить итог школьной жизни, а не только дня</w:t>
            </w:r>
            <w:r w:rsidR="0020107A">
              <w:t xml:space="preserve"> </w:t>
            </w:r>
            <w:r>
              <w:t xml:space="preserve"> работа в парах, </w:t>
            </w:r>
            <w:proofErr w:type="spellStart"/>
            <w:r>
              <w:t>взаимооценка</w:t>
            </w:r>
            <w:proofErr w:type="spellEnd"/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1A26DA" w:rsidRPr="009F7DCB" w:rsidRDefault="001A26DA" w:rsidP="003F3261">
            <w:pPr>
              <w:jc w:val="center"/>
            </w:pPr>
            <w:r>
              <w:t>4</w:t>
            </w:r>
            <w:r w:rsidRPr="009F7DCB">
              <w:t>-ый</w:t>
            </w:r>
            <w:r>
              <w:t xml:space="preserve"> учебный </w:t>
            </w:r>
            <w:r w:rsidRPr="009F7DCB">
              <w:t>день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10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t>Отработка введенных ранее знаков.</w:t>
            </w:r>
          </w:p>
        </w:tc>
        <w:tc>
          <w:tcPr>
            <w:tcW w:w="86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26DA" w:rsidRPr="009F7DCB" w:rsidRDefault="001A26DA" w:rsidP="0020107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диагностика освоенности введенных ранее приемов, знаков, школьной атрибути­ки</w:t>
            </w:r>
            <w:r w:rsidR="0020107A">
              <w:t xml:space="preserve"> </w:t>
            </w:r>
            <w:r>
              <w:t xml:space="preserve"> овладение введенными ранее приемами работы</w:t>
            </w:r>
            <w:r w:rsidR="0020107A">
              <w:t xml:space="preserve"> </w:t>
            </w:r>
            <w:r>
              <w:t xml:space="preserve"> использование средств взаимодействия</w:t>
            </w:r>
            <w:r w:rsidR="0020107A">
              <w:t xml:space="preserve"> </w:t>
            </w:r>
            <w:r>
              <w:t xml:space="preserve"> введение ситуации несогласия в группах, используется этикетная форма несогласия, обсуждения, спора</w:t>
            </w:r>
            <w:proofErr w:type="gramStart"/>
            <w:r>
              <w:t>.</w:t>
            </w:r>
            <w:proofErr w:type="gramEnd"/>
            <w:r w:rsidR="0020107A">
              <w:t xml:space="preserve"> </w:t>
            </w:r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апоминание о школьных правилах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/>
          </w:tcPr>
          <w:p w:rsidR="001A26DA" w:rsidRPr="009F7DCB" w:rsidRDefault="001A26DA" w:rsidP="003F3261">
            <w:pPr>
              <w:jc w:val="center"/>
            </w:pPr>
          </w:p>
        </w:tc>
        <w:tc>
          <w:tcPr>
            <w:tcW w:w="919" w:type="dxa"/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11</w:t>
            </w:r>
          </w:p>
        </w:tc>
        <w:tc>
          <w:tcPr>
            <w:tcW w:w="856" w:type="dxa"/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t>Как надо и как не надо спорить?</w:t>
            </w:r>
          </w:p>
        </w:tc>
        <w:tc>
          <w:tcPr>
            <w:tcW w:w="8695" w:type="dxa"/>
            <w:tcBorders>
              <w:left w:val="thinThickSmallGap" w:sz="24" w:space="0" w:color="auto"/>
            </w:tcBorders>
          </w:tcPr>
          <w:p w:rsidR="001A26DA" w:rsidRDefault="001A26DA" w:rsidP="001A26D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провоцировать детей на разные мнения</w:t>
            </w:r>
            <w:r w:rsidR="0020107A">
              <w:t xml:space="preserve"> </w:t>
            </w:r>
            <w:r>
              <w:t xml:space="preserve"> разыграть разные варианты ссор и споров</w:t>
            </w:r>
            <w:r w:rsidR="0020107A">
              <w:t xml:space="preserve"> </w:t>
            </w:r>
            <w:r>
              <w:t xml:space="preserve"> вести учебную дискуссию</w:t>
            </w:r>
          </w:p>
          <w:p w:rsidR="001A26DA" w:rsidRPr="009F7DCB" w:rsidRDefault="001A26DA" w:rsidP="0020107A">
            <w:r>
              <w:t xml:space="preserve"> работать индивидуально, парами</w:t>
            </w:r>
            <w:r w:rsidR="0020107A">
              <w:t xml:space="preserve"> </w:t>
            </w:r>
            <w:r>
              <w:t xml:space="preserve"> приводить доказательства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</w:tcPr>
          <w:p w:rsidR="001A26DA" w:rsidRPr="009F7DCB" w:rsidRDefault="001A26DA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12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t>Диагностика и отработка разных критериев оценки.</w:t>
            </w:r>
          </w:p>
        </w:tc>
        <w:tc>
          <w:tcPr>
            <w:tcW w:w="86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26DA" w:rsidRDefault="001A26DA" w:rsidP="001A26DA">
            <w:r>
              <w:t>Производиться умственная и эмоциональная разгрузка</w:t>
            </w:r>
          </w:p>
          <w:p w:rsidR="001A26DA" w:rsidRPr="009F7DCB" w:rsidRDefault="001A26DA" w:rsidP="001A26DA">
            <w:r>
              <w:t xml:space="preserve"> Оценка работы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1A26DA" w:rsidRPr="009F7DCB" w:rsidRDefault="001A26DA" w:rsidP="003F3261">
            <w:pPr>
              <w:jc w:val="center"/>
            </w:pPr>
            <w:r>
              <w:t>5</w:t>
            </w:r>
            <w:r w:rsidRPr="009F7DCB">
              <w:t>-ый</w:t>
            </w:r>
            <w:r>
              <w:t xml:space="preserve"> учебный </w:t>
            </w:r>
            <w:r w:rsidRPr="009F7DCB">
              <w:t xml:space="preserve"> день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13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t>Введение знака «Вопрос».</w:t>
            </w:r>
          </w:p>
        </w:tc>
        <w:tc>
          <w:tcPr>
            <w:tcW w:w="86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26DA" w:rsidRPr="009F7DCB" w:rsidRDefault="001A26DA" w:rsidP="0020107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тренировать детей в применении знаков</w:t>
            </w:r>
            <w:r w:rsidR="0020107A">
              <w:t xml:space="preserve"> </w:t>
            </w:r>
            <w:r>
              <w:t xml:space="preserve"> повторить с детьми то, что введено на предыдущих уроках, и ввести новый знак — «Вопрос»</w:t>
            </w:r>
            <w:r w:rsidR="0020107A">
              <w:t xml:space="preserve"> </w:t>
            </w:r>
            <w:r>
              <w:t xml:space="preserve"> задавать новый вопрос без указания формы ответа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1A26DA" w:rsidRPr="009F7DCB" w:rsidRDefault="001A26DA" w:rsidP="003F3261">
            <w:pPr>
              <w:jc w:val="center"/>
            </w:pPr>
          </w:p>
        </w:tc>
        <w:tc>
          <w:tcPr>
            <w:tcW w:w="919" w:type="dxa"/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14</w:t>
            </w:r>
          </w:p>
        </w:tc>
        <w:tc>
          <w:tcPr>
            <w:tcW w:w="856" w:type="dxa"/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rPr>
                <w:bCs/>
                <w:color w:val="000000"/>
                <w:spacing w:val="-1"/>
                <w:w w:val="96"/>
              </w:rPr>
              <w:t xml:space="preserve">Ситуация </w:t>
            </w:r>
            <w:proofErr w:type="spellStart"/>
            <w:r w:rsidRPr="0020107A">
              <w:rPr>
                <w:bCs/>
                <w:color w:val="000000"/>
                <w:spacing w:val="-1"/>
                <w:w w:val="96"/>
              </w:rPr>
              <w:t>недоопределенного</w:t>
            </w:r>
            <w:proofErr w:type="spellEnd"/>
            <w:r w:rsidRPr="0020107A">
              <w:rPr>
                <w:bCs/>
                <w:color w:val="000000"/>
                <w:spacing w:val="-1"/>
                <w:w w:val="96"/>
              </w:rPr>
              <w:t xml:space="preserve"> правила.</w:t>
            </w:r>
          </w:p>
        </w:tc>
        <w:tc>
          <w:tcPr>
            <w:tcW w:w="8695" w:type="dxa"/>
            <w:tcBorders>
              <w:left w:val="thinThickSmallGap" w:sz="24" w:space="0" w:color="auto"/>
            </w:tcBorders>
          </w:tcPr>
          <w:p w:rsidR="001A26DA" w:rsidRPr="009F7DCB" w:rsidRDefault="001A26DA" w:rsidP="0020107A">
            <w:proofErr w:type="gramStart"/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задавать вопросы не общего характера, а вопросы сточным содержанием</w:t>
            </w:r>
            <w:r w:rsidR="0020107A">
              <w:t xml:space="preserve"> </w:t>
            </w:r>
            <w:r>
              <w:t xml:space="preserve"> научить их культурной форме вопроса: ребенок должен овладеть умением точно формулировать свой вопрос, адресованный учителю</w:t>
            </w:r>
            <w:r w:rsidR="0020107A">
              <w:t xml:space="preserve"> </w:t>
            </w:r>
            <w:r>
              <w:t xml:space="preserve"> называть, чего ему не хватает, чтобы решить предложенную задачу, выполнить задание</w:t>
            </w:r>
            <w:r w:rsidR="0020107A">
              <w:t xml:space="preserve"> </w:t>
            </w:r>
            <w:r>
              <w:t xml:space="preserve"> формулировать свою собственную неготовность, объективную недостаточность условия задачи или нехватку собственных знаний</w:t>
            </w:r>
            <w:proofErr w:type="gramEnd"/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1A26DA" w:rsidRPr="009F7DCB" w:rsidRDefault="001A26DA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15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rPr>
                <w:bCs/>
                <w:color w:val="000000"/>
                <w:spacing w:val="-9"/>
              </w:rPr>
              <w:t xml:space="preserve">Оценка. Общая работа как сумма </w:t>
            </w:r>
            <w:proofErr w:type="gramStart"/>
            <w:r w:rsidRPr="0020107A">
              <w:rPr>
                <w:bCs/>
                <w:color w:val="000000"/>
                <w:spacing w:val="-9"/>
              </w:rPr>
              <w:t>индивидуальных</w:t>
            </w:r>
            <w:proofErr w:type="gramEnd"/>
          </w:p>
        </w:tc>
        <w:tc>
          <w:tcPr>
            <w:tcW w:w="86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26DA" w:rsidRDefault="001A26DA" w:rsidP="001A26DA">
            <w:r>
              <w:t>Учащиеся осваивают первоначальные умения:</w:t>
            </w:r>
            <w:r w:rsidR="0020107A">
              <w:t xml:space="preserve"> </w:t>
            </w:r>
            <w:r>
              <w:t xml:space="preserve"> работать коллективно</w:t>
            </w:r>
          </w:p>
          <w:p w:rsidR="001A26DA" w:rsidRDefault="001A26DA" w:rsidP="001A26DA">
            <w:r>
              <w:t xml:space="preserve"> строить фигуры по чертежу</w:t>
            </w:r>
            <w:r w:rsidR="0020107A">
              <w:t xml:space="preserve"> </w:t>
            </w:r>
            <w:r>
              <w:t xml:space="preserve"> оценивать свою работу и соотносит свою</w:t>
            </w:r>
          </w:p>
          <w:p w:rsidR="001A26DA" w:rsidRPr="009F7DCB" w:rsidRDefault="001A26DA" w:rsidP="0020107A">
            <w:r>
              <w:t xml:space="preserve"> работать в парах</w:t>
            </w:r>
            <w:r w:rsidR="0020107A">
              <w:t xml:space="preserve"> </w:t>
            </w:r>
            <w:r>
              <w:t xml:space="preserve"> отработка полученных умений</w:t>
            </w:r>
          </w:p>
        </w:tc>
      </w:tr>
      <w:tr w:rsidR="001A26DA" w:rsidRPr="0001273E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1A26DA" w:rsidRPr="009F7DCB" w:rsidRDefault="001A26DA" w:rsidP="003F3261">
            <w:pPr>
              <w:jc w:val="center"/>
            </w:pPr>
            <w:r>
              <w:t>6-ой учебный день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16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1A26DA" w:rsidRPr="0001273E" w:rsidRDefault="001A26DA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A26DA" w:rsidRPr="0020107A" w:rsidRDefault="001A26DA" w:rsidP="003F3261">
            <w:r w:rsidRPr="0020107A">
              <w:t>Дискуссия. «Говорить не страшно!»</w:t>
            </w:r>
          </w:p>
        </w:tc>
        <w:tc>
          <w:tcPr>
            <w:tcW w:w="86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26DA" w:rsidRDefault="001A26DA" w:rsidP="001A26DA">
            <w:r>
              <w:t>Учащиеся осваивают первоначальные умения:  работать коллективно</w:t>
            </w:r>
          </w:p>
          <w:p w:rsidR="001A26DA" w:rsidRDefault="001A26DA" w:rsidP="001A26DA">
            <w:r>
              <w:t xml:space="preserve"> строить фигуры по чертежу  оценивать свою работу и соотносит свою</w:t>
            </w:r>
          </w:p>
          <w:p w:rsidR="001A26DA" w:rsidRPr="009F7DCB" w:rsidRDefault="001A26DA" w:rsidP="001A26DA">
            <w:r>
              <w:t xml:space="preserve"> работать в парах  отработка полученных умений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2A3B36" w:rsidRPr="009F7DCB" w:rsidRDefault="002A3B36" w:rsidP="003F3261">
            <w:pPr>
              <w:jc w:val="center"/>
            </w:pPr>
          </w:p>
        </w:tc>
        <w:tc>
          <w:tcPr>
            <w:tcW w:w="919" w:type="dxa"/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17</w:t>
            </w:r>
          </w:p>
        </w:tc>
        <w:tc>
          <w:tcPr>
            <w:tcW w:w="856" w:type="dxa"/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>
            <w:r w:rsidRPr="0020107A">
              <w:t>«Я хочу задать вопрос товарищу!»</w:t>
            </w:r>
          </w:p>
        </w:tc>
        <w:tc>
          <w:tcPr>
            <w:tcW w:w="8695" w:type="dxa"/>
            <w:tcBorders>
              <w:left w:val="thinThickSmallGap" w:sz="24" w:space="0" w:color="auto"/>
            </w:tcBorders>
          </w:tcPr>
          <w:p w:rsidR="002A3B36" w:rsidRDefault="002A3B36" w:rsidP="002A3B36">
            <w:r>
              <w:t>Учащиеся осваивают первоначальные умения:  оценивать высказывания</w:t>
            </w:r>
          </w:p>
          <w:p w:rsidR="002A3B36" w:rsidRPr="009F7DCB" w:rsidRDefault="002A3B36" w:rsidP="002A3B36">
            <w:r>
              <w:t xml:space="preserve"> диагностика освоенности введенных ранее приемов, знаков, школьной атрибутики  овладение введенными ранее приемами работы  использование сре</w:t>
            </w:r>
            <w:proofErr w:type="gramStart"/>
            <w:r>
              <w:t>дств вз</w:t>
            </w:r>
            <w:proofErr w:type="gramEnd"/>
            <w:r>
              <w:t>аимодействия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2A3B36" w:rsidRPr="009F7DCB" w:rsidRDefault="002A3B36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18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>
            <w:r w:rsidRPr="0020107A">
              <w:t>«Понятно ли мы говорим?»</w:t>
            </w:r>
          </w:p>
        </w:tc>
        <w:tc>
          <w:tcPr>
            <w:tcW w:w="86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3B36" w:rsidRDefault="002A3B36" w:rsidP="002A3B36">
            <w:r>
              <w:t>Учащиеся осваивают первоначальные умения:  отрабатывать различные стороны сотрудничества  выработка умения договариваться, «содействовать»</w:t>
            </w:r>
          </w:p>
          <w:p w:rsidR="002A3B36" w:rsidRPr="009F7DCB" w:rsidRDefault="002A3B36" w:rsidP="002A3B36">
            <w:r>
              <w:t xml:space="preserve"> обращаться друг к другу за помощью  анализировать </w:t>
            </w:r>
            <w:proofErr w:type="gramStart"/>
            <w:r>
              <w:t>пред­лагаемого</w:t>
            </w:r>
            <w:proofErr w:type="gramEnd"/>
            <w:r>
              <w:t xml:space="preserve"> предмета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2A3B36" w:rsidRPr="009F7DCB" w:rsidRDefault="002A3B36" w:rsidP="003F3261">
            <w:pPr>
              <w:jc w:val="center"/>
            </w:pPr>
            <w:r>
              <w:t>7-ой учебный день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19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>
            <w:r w:rsidRPr="0020107A">
              <w:t>«Понятно ли мы говорим?»</w:t>
            </w:r>
          </w:p>
        </w:tc>
        <w:tc>
          <w:tcPr>
            <w:tcW w:w="86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A3B36" w:rsidRPr="009F7DCB" w:rsidRDefault="002A3B36" w:rsidP="002A3B36">
            <w:r>
              <w:t>Учащиеся осваивают первоначальные умения:  показать детям несогласованность позиций  повторение, отработка содержательного оценивания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2A3B36" w:rsidRPr="009F7DCB" w:rsidRDefault="002A3B36" w:rsidP="003F3261">
            <w:pPr>
              <w:jc w:val="center"/>
            </w:pPr>
          </w:p>
        </w:tc>
        <w:tc>
          <w:tcPr>
            <w:tcW w:w="919" w:type="dxa"/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20</w:t>
            </w:r>
          </w:p>
        </w:tc>
        <w:tc>
          <w:tcPr>
            <w:tcW w:w="856" w:type="dxa"/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>
            <w:r w:rsidRPr="0020107A">
              <w:t>Ловушки.</w:t>
            </w:r>
          </w:p>
        </w:tc>
        <w:tc>
          <w:tcPr>
            <w:tcW w:w="8695" w:type="dxa"/>
            <w:tcBorders>
              <w:left w:val="thinThickSmallGap" w:sz="24" w:space="0" w:color="auto"/>
            </w:tcBorders>
          </w:tcPr>
          <w:p w:rsidR="002A3B36" w:rsidRPr="009F7DCB" w:rsidRDefault="002A3B36" w:rsidP="002A3B36">
            <w:r>
              <w:t xml:space="preserve">Учащиеся осваивают первоначальные умения:  различение ребенком ситуаций, когда он буквально во всем должен следовать за учителем и когда он и взрослый становятся партнерами, </w:t>
            </w:r>
            <w:proofErr w:type="gramStart"/>
            <w:r>
              <w:t>учас­тниками</w:t>
            </w:r>
            <w:proofErr w:type="gramEnd"/>
            <w:r>
              <w:t xml:space="preserve"> дискуссии  тренировка на дифференциацию заданий учителя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2A3B36" w:rsidRPr="0001273E" w:rsidRDefault="002A3B36" w:rsidP="003F3261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21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>
            <w:r w:rsidRPr="0020107A">
              <w:t xml:space="preserve">Оценивание и </w:t>
            </w:r>
            <w:proofErr w:type="spellStart"/>
            <w:r w:rsidRPr="0020107A">
              <w:t>самооценивание</w:t>
            </w:r>
            <w:proofErr w:type="spellEnd"/>
            <w:r w:rsidRPr="0020107A">
              <w:t>.</w:t>
            </w:r>
          </w:p>
        </w:tc>
        <w:tc>
          <w:tcPr>
            <w:tcW w:w="86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3B36" w:rsidRPr="00F708A3" w:rsidRDefault="002A3B36" w:rsidP="002A3B36">
            <w:r>
              <w:t>Учащиеся осваивают первоначальные умения:  знакомить с разнообразием критериев оценки  выполнять задания на воображение  работать в группах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2A3B36" w:rsidRPr="00F708A3" w:rsidRDefault="002A3B36" w:rsidP="003F3261">
            <w:pPr>
              <w:jc w:val="center"/>
            </w:pPr>
            <w:r w:rsidRPr="00F708A3">
              <w:t>8-ой учебный день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22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>
            <w:r w:rsidRPr="0020107A">
              <w:t>Закрепление и отработка знаков и способов действий, введенных ранее, способов ведения диалога.</w:t>
            </w:r>
          </w:p>
        </w:tc>
        <w:tc>
          <w:tcPr>
            <w:tcW w:w="869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A3B36" w:rsidRPr="009F7DCB" w:rsidRDefault="002A3B36" w:rsidP="002A3B36">
            <w:r>
              <w:t>Учащиеся осваивают первоначальные умения:  упражняются в умении аргументировать, доказывать свои суждения  выстраивать логическую цепочку умозаключений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2A3B36" w:rsidRPr="00F708A3" w:rsidRDefault="002A3B36" w:rsidP="003F3261">
            <w:pPr>
              <w:jc w:val="center"/>
            </w:pPr>
          </w:p>
        </w:tc>
        <w:tc>
          <w:tcPr>
            <w:tcW w:w="919" w:type="dxa"/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23</w:t>
            </w:r>
          </w:p>
        </w:tc>
        <w:tc>
          <w:tcPr>
            <w:tcW w:w="856" w:type="dxa"/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>
            <w:r w:rsidRPr="0020107A">
              <w:t>Решение практических задач.</w:t>
            </w:r>
          </w:p>
        </w:tc>
        <w:tc>
          <w:tcPr>
            <w:tcW w:w="8695" w:type="dxa"/>
            <w:tcBorders>
              <w:left w:val="thinThickSmallGap" w:sz="24" w:space="0" w:color="auto"/>
            </w:tcBorders>
          </w:tcPr>
          <w:p w:rsidR="002A3B36" w:rsidRPr="00F708A3" w:rsidRDefault="002A3B36" w:rsidP="002A3B36">
            <w:r>
              <w:t>Учащиеся осваивают первоначальные умения:  отработка у детей умения оценивать действия друг друга  найти оптимальное соотношение между скоростью и безопасностью езды  взаимопомощь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2A3B36" w:rsidRPr="00F708A3" w:rsidRDefault="002A3B36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24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>
            <w:r w:rsidRPr="0020107A">
              <w:t>Учимся работать вдвоем.</w:t>
            </w:r>
          </w:p>
        </w:tc>
        <w:tc>
          <w:tcPr>
            <w:tcW w:w="86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3B36" w:rsidRPr="00F708A3" w:rsidRDefault="002A3B36" w:rsidP="002A3B36">
            <w:r>
              <w:t xml:space="preserve">Учащиеся осваивают первоначальные умения:  актуализируются все навыки содержательного </w:t>
            </w:r>
            <w:proofErr w:type="gramStart"/>
            <w:r>
              <w:t>вза­имодействия</w:t>
            </w:r>
            <w:proofErr w:type="gramEnd"/>
            <w:r>
              <w:t>, которые отрабатывались ранее  понятность (содержательность) высказывания, достаточность информации, которая  заключена в сообщении, содержательность задаваемого вопроса</w:t>
            </w:r>
          </w:p>
        </w:tc>
      </w:tr>
      <w:tr w:rsidR="002A3B36" w:rsidRPr="0001273E" w:rsidTr="003F3261">
        <w:trPr>
          <w:trHeight w:val="458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2A3B36" w:rsidRPr="00F708A3" w:rsidRDefault="002A3B36" w:rsidP="003F3261">
            <w:pPr>
              <w:jc w:val="center"/>
            </w:pPr>
            <w:r>
              <w:t>9</w:t>
            </w:r>
            <w:r w:rsidRPr="00F708A3">
              <w:t>-ый учебный день</w:t>
            </w: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3B36" w:rsidRPr="0020107A" w:rsidRDefault="002A3B36" w:rsidP="003F3261"/>
          <w:p w:rsidR="002A3B36" w:rsidRPr="0020107A" w:rsidRDefault="002A3B36" w:rsidP="003F3261">
            <w:r w:rsidRPr="0020107A">
              <w:t>Интерактивная сказка «Первоклассники в гостях у учеников «Лесной школы».</w:t>
            </w:r>
          </w:p>
        </w:tc>
        <w:tc>
          <w:tcPr>
            <w:tcW w:w="869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2A3B36" w:rsidRDefault="002A3B36" w:rsidP="002A3B36">
            <w:r>
              <w:t>Этот день — инициация, подтверждение того, что дети стали школьниками.</w:t>
            </w:r>
          </w:p>
          <w:p w:rsidR="002A3B36" w:rsidRPr="00F708A3" w:rsidRDefault="002A3B36" w:rsidP="002A3B36">
            <w:r>
              <w:t xml:space="preserve"> В этот день дети выполняли многие задания из </w:t>
            </w:r>
            <w:proofErr w:type="gramStart"/>
            <w:r>
              <w:t>описанных</w:t>
            </w:r>
            <w:proofErr w:type="gramEnd"/>
            <w:r>
              <w:t xml:space="preserve"> выше. За каждый удачный ответ они получали ордена.</w:t>
            </w: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/>
          </w:tcPr>
          <w:p w:rsidR="002A3B36" w:rsidRPr="0001273E" w:rsidRDefault="002A3B36" w:rsidP="003F3261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6" w:type="dxa"/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3B36" w:rsidRPr="00F708A3" w:rsidRDefault="002A3B36" w:rsidP="003F3261"/>
        </w:tc>
        <w:tc>
          <w:tcPr>
            <w:tcW w:w="8695" w:type="dxa"/>
            <w:vMerge/>
            <w:tcBorders>
              <w:left w:val="thinThickSmallGap" w:sz="24" w:space="0" w:color="auto"/>
            </w:tcBorders>
          </w:tcPr>
          <w:p w:rsidR="002A3B36" w:rsidRPr="00F708A3" w:rsidRDefault="002A3B36" w:rsidP="003F3261">
            <w:pPr>
              <w:jc w:val="center"/>
            </w:pPr>
          </w:p>
        </w:tc>
      </w:tr>
      <w:tr w:rsidR="002A3B36" w:rsidRPr="0001273E" w:rsidTr="003F3261">
        <w:trPr>
          <w:trHeight w:val="154"/>
        </w:trPr>
        <w:tc>
          <w:tcPr>
            <w:tcW w:w="0" w:type="auto"/>
            <w:vMerge/>
          </w:tcPr>
          <w:p w:rsidR="002A3B36" w:rsidRPr="0001273E" w:rsidRDefault="002A3B36" w:rsidP="003F3261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2A3B36" w:rsidRPr="0001273E" w:rsidRDefault="002A3B36" w:rsidP="003F326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6" w:type="dxa"/>
          </w:tcPr>
          <w:p w:rsidR="002A3B36" w:rsidRPr="0001273E" w:rsidRDefault="002A3B36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3B36" w:rsidRPr="00F708A3" w:rsidRDefault="002A3B36" w:rsidP="003F3261"/>
        </w:tc>
        <w:tc>
          <w:tcPr>
            <w:tcW w:w="8695" w:type="dxa"/>
            <w:vMerge/>
            <w:tcBorders>
              <w:left w:val="thinThickSmallGap" w:sz="24" w:space="0" w:color="auto"/>
            </w:tcBorders>
          </w:tcPr>
          <w:p w:rsidR="002A3B36" w:rsidRPr="00F708A3" w:rsidRDefault="002A3B36" w:rsidP="003F3261">
            <w:pPr>
              <w:jc w:val="center"/>
            </w:pPr>
          </w:p>
        </w:tc>
      </w:tr>
    </w:tbl>
    <w:p w:rsidR="006F78CD" w:rsidRDefault="006F78CD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p w:rsidR="006F78CD" w:rsidRDefault="006F78CD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p w:rsidR="006F78CD" w:rsidRDefault="006F78CD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p w:rsidR="006F78CD" w:rsidRDefault="006F78CD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p w:rsidR="006F78CD" w:rsidRDefault="006F78CD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p w:rsidR="006F78CD" w:rsidRDefault="006F78CD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p w:rsidR="006F78CD" w:rsidRDefault="006F78CD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p w:rsidR="006F78CD" w:rsidRDefault="006F78CD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p w:rsidR="009773CA" w:rsidRDefault="009773CA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  <w:r w:rsidRPr="00056C40">
        <w:rPr>
          <w:rFonts w:eastAsia="Calibri"/>
          <w:b/>
          <w:i/>
          <w:sz w:val="32"/>
          <w:szCs w:val="32"/>
        </w:rPr>
        <w:t>Календарно-тематическое планирование</w:t>
      </w:r>
    </w:p>
    <w:p w:rsidR="007A0199" w:rsidRDefault="007A0199" w:rsidP="009773CA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="Calibri"/>
          <w:b/>
          <w:i/>
          <w:sz w:val="32"/>
          <w:szCs w:val="32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19"/>
        <w:gridCol w:w="856"/>
        <w:gridCol w:w="3328"/>
        <w:gridCol w:w="4853"/>
        <w:gridCol w:w="3842"/>
      </w:tblGrid>
      <w:tr w:rsidR="007A0199" w:rsidRPr="008A739B" w:rsidTr="003F3261">
        <w:trPr>
          <w:trHeight w:val="1077"/>
        </w:trPr>
        <w:tc>
          <w:tcPr>
            <w:tcW w:w="0" w:type="auto"/>
            <w:vAlign w:val="center"/>
          </w:tcPr>
          <w:p w:rsidR="007A0199" w:rsidRPr="0001273E" w:rsidRDefault="007A0199" w:rsidP="003F3261">
            <w:pPr>
              <w:jc w:val="center"/>
              <w:rPr>
                <w:b/>
                <w:sz w:val="28"/>
                <w:szCs w:val="28"/>
              </w:rPr>
            </w:pPr>
            <w:r w:rsidRPr="0001273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vAlign w:val="center"/>
          </w:tcPr>
          <w:p w:rsidR="007A0199" w:rsidRPr="0001273E" w:rsidRDefault="007A0199" w:rsidP="003F3261">
            <w:pPr>
              <w:jc w:val="center"/>
              <w:rPr>
                <w:b/>
                <w:sz w:val="28"/>
                <w:szCs w:val="28"/>
              </w:rPr>
            </w:pPr>
            <w:r w:rsidRPr="0001273E">
              <w:rPr>
                <w:b/>
                <w:sz w:val="28"/>
                <w:szCs w:val="28"/>
              </w:rPr>
              <w:t xml:space="preserve">№ урока </w:t>
            </w:r>
            <w:proofErr w:type="spellStart"/>
            <w:proofErr w:type="gramStart"/>
            <w:r w:rsidRPr="0001273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1273E">
              <w:rPr>
                <w:b/>
                <w:sz w:val="28"/>
                <w:szCs w:val="28"/>
              </w:rPr>
              <w:t>/</w:t>
            </w:r>
            <w:proofErr w:type="spellStart"/>
            <w:r w:rsidRPr="0001273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  <w:sz w:val="28"/>
                <w:szCs w:val="28"/>
              </w:rPr>
            </w:pPr>
          </w:p>
          <w:p w:rsidR="007A0199" w:rsidRPr="0001273E" w:rsidRDefault="007A0199" w:rsidP="003F3261">
            <w:pPr>
              <w:jc w:val="center"/>
              <w:rPr>
                <w:b/>
                <w:sz w:val="28"/>
                <w:szCs w:val="28"/>
              </w:rPr>
            </w:pPr>
          </w:p>
          <w:p w:rsidR="007A0199" w:rsidRPr="0001273E" w:rsidRDefault="007A0199" w:rsidP="003F3261">
            <w:pPr>
              <w:jc w:val="center"/>
              <w:rPr>
                <w:b/>
                <w:sz w:val="28"/>
                <w:szCs w:val="28"/>
              </w:rPr>
            </w:pPr>
            <w:r w:rsidRPr="0001273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A0199" w:rsidRPr="0001273E" w:rsidRDefault="007A0199" w:rsidP="003F3261">
            <w:pPr>
              <w:jc w:val="center"/>
              <w:rPr>
                <w:b/>
                <w:sz w:val="28"/>
                <w:szCs w:val="28"/>
              </w:rPr>
            </w:pPr>
            <w:r w:rsidRPr="0001273E">
              <w:rPr>
                <w:b/>
                <w:sz w:val="28"/>
                <w:szCs w:val="28"/>
              </w:rPr>
              <w:t>Цель (цели) урока</w:t>
            </w:r>
          </w:p>
        </w:tc>
        <w:tc>
          <w:tcPr>
            <w:tcW w:w="3842" w:type="dxa"/>
            <w:tcBorders>
              <w:left w:val="single" w:sz="4" w:space="0" w:color="auto"/>
            </w:tcBorders>
            <w:vAlign w:val="center"/>
          </w:tcPr>
          <w:p w:rsidR="007A0199" w:rsidRPr="0001273E" w:rsidRDefault="007A0199" w:rsidP="003F3261">
            <w:pPr>
              <w:jc w:val="center"/>
              <w:rPr>
                <w:b/>
                <w:sz w:val="28"/>
                <w:szCs w:val="28"/>
              </w:rPr>
            </w:pPr>
            <w:r w:rsidRPr="0001273E">
              <w:rPr>
                <w:b/>
                <w:sz w:val="28"/>
                <w:szCs w:val="28"/>
              </w:rPr>
              <w:t>Формирование УУД</w:t>
            </w:r>
          </w:p>
          <w:p w:rsidR="007A0199" w:rsidRPr="008A739B" w:rsidRDefault="007A0199" w:rsidP="003F3261">
            <w:pPr>
              <w:jc w:val="center"/>
            </w:pPr>
            <w:r w:rsidRPr="008A739B">
              <w:t>(</w:t>
            </w:r>
            <w:proofErr w:type="gramStart"/>
            <w:r w:rsidRPr="008A739B">
              <w:t>основных</w:t>
            </w:r>
            <w:proofErr w:type="gramEnd"/>
            <w:r w:rsidRPr="008A739B">
              <w:t xml:space="preserve"> на занятии)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pPr>
              <w:rPr>
                <w:bCs/>
              </w:rPr>
            </w:pPr>
            <w:r w:rsidRPr="0020107A">
              <w:rPr>
                <w:bCs/>
              </w:rPr>
              <w:t>Давайте познакомимся</w:t>
            </w:r>
          </w:p>
          <w:p w:rsidR="007A0199" w:rsidRPr="0020107A" w:rsidRDefault="007A0199" w:rsidP="003F3261">
            <w:r w:rsidRPr="0020107A">
              <w:t>Приветствие друг друга.</w:t>
            </w:r>
          </w:p>
          <w:p w:rsidR="007A0199" w:rsidRPr="0020107A" w:rsidRDefault="007A0199" w:rsidP="003F3261">
            <w:r w:rsidRPr="0020107A">
              <w:rPr>
                <w:bCs/>
              </w:rPr>
              <w:t>Коллективная работа «Возьмёмся за руки, друзья!»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Познакомить детей друг с другом, ввести знак “Я”, образовать группы и дать им названия. Познакомить с разными формами приветствия.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</w:t>
            </w:r>
          </w:p>
        </w:tc>
        <w:tc>
          <w:tcPr>
            <w:tcW w:w="856" w:type="dxa"/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rPr>
                <w:bCs/>
              </w:rPr>
              <w:t>Режим дня школьника</w:t>
            </w:r>
          </w:p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Ввести ленту времени как обозначение длительности временной протяжённости, противопоставление школьных и дошкольных дел. Введение знак «Звонок».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Познавательные.</w:t>
            </w:r>
          </w:p>
          <w:p w:rsidR="007A0199" w:rsidRPr="0020107A" w:rsidRDefault="007A0199" w:rsidP="003F3261">
            <w:r w:rsidRPr="0020107A">
              <w:t>Моделирование.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3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rPr>
                <w:bCs/>
              </w:rPr>
              <w:t>Схема класса</w:t>
            </w:r>
          </w:p>
        </w:tc>
        <w:tc>
          <w:tcPr>
            <w:tcW w:w="485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Ввести схему класса, устанавливать взаимно-однозначные соответствия между элементами схемы.</w:t>
            </w:r>
          </w:p>
        </w:tc>
        <w:tc>
          <w:tcPr>
            <w:tcW w:w="384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Познавательные.</w:t>
            </w:r>
          </w:p>
          <w:p w:rsidR="007A0199" w:rsidRPr="0020107A" w:rsidRDefault="007A0199" w:rsidP="003F3261">
            <w:r w:rsidRPr="0020107A">
              <w:t>Моделирование. Составление схемы, использование значков.</w:t>
            </w:r>
          </w:p>
        </w:tc>
      </w:tr>
      <w:tr w:rsidR="007A0199" w:rsidRPr="00151980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4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694B75">
            <w:pPr>
              <w:rPr>
                <w:color w:val="000000"/>
              </w:rPr>
            </w:pPr>
            <w:r w:rsidRPr="0020107A">
              <w:rPr>
                <w:color w:val="000000"/>
              </w:rPr>
              <w:t>Интерактивная игра: «Знакомство с</w:t>
            </w:r>
            <w:r w:rsidR="00694B75">
              <w:rPr>
                <w:color w:val="000000"/>
              </w:rPr>
              <w:t>о</w:t>
            </w:r>
            <w:r w:rsidRPr="0020107A">
              <w:rPr>
                <w:color w:val="000000"/>
              </w:rPr>
              <w:t xml:space="preserve"> </w:t>
            </w:r>
            <w:r w:rsidR="00694B75">
              <w:rPr>
                <w:color w:val="000000"/>
              </w:rPr>
              <w:t>школой</w:t>
            </w:r>
            <w:r w:rsidRPr="0020107A">
              <w:rPr>
                <w:color w:val="000000"/>
              </w:rPr>
              <w:t>».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694B75">
            <w:r w:rsidRPr="0020107A">
              <w:t xml:space="preserve">Ввести схему маршрута «Путешествие по </w:t>
            </w:r>
            <w:r w:rsidR="00694B75">
              <w:t>школе</w:t>
            </w:r>
            <w:r w:rsidRPr="0020107A">
              <w:t xml:space="preserve">», устанавливать взаимно-однозначные соответствия между элементами схемы. 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другом.</w:t>
            </w:r>
          </w:p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Личностные.</w:t>
            </w:r>
          </w:p>
          <w:p w:rsidR="007A0199" w:rsidRPr="0020107A" w:rsidRDefault="007A0199" w:rsidP="003F3261">
            <w:r w:rsidRPr="0020107A">
              <w:t>Формирование основ нравственно-этической ориентации.</w:t>
            </w:r>
          </w:p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Познавательные.</w:t>
            </w:r>
          </w:p>
          <w:p w:rsidR="007A0199" w:rsidRPr="0020107A" w:rsidRDefault="007A0199" w:rsidP="003F3261">
            <w:pPr>
              <w:rPr>
                <w:i/>
              </w:rPr>
            </w:pPr>
            <w:r w:rsidRPr="0020107A">
              <w:t>Моделирование. Чтение схемы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5</w:t>
            </w:r>
          </w:p>
        </w:tc>
        <w:tc>
          <w:tcPr>
            <w:tcW w:w="856" w:type="dxa"/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pPr>
              <w:shd w:val="clear" w:color="auto" w:fill="FFFFFF"/>
              <w:jc w:val="both"/>
              <w:rPr>
                <w:spacing w:val="-4"/>
              </w:rPr>
            </w:pPr>
            <w:r w:rsidRPr="0020107A">
              <w:rPr>
                <w:bCs/>
                <w:color w:val="000000"/>
                <w:spacing w:val="-4"/>
              </w:rPr>
              <w:t>Введение знака «Хор», противопоставление его знаку «Я».</w:t>
            </w:r>
          </w:p>
          <w:p w:rsidR="007A0199" w:rsidRPr="0020107A" w:rsidRDefault="007A0199" w:rsidP="003F3261"/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 xml:space="preserve">Начать формирование представления о работе в группах. 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t>Регулятивные: ставить новые учебные задачи в сотрудничестве с учителем</w:t>
            </w:r>
          </w:p>
          <w:p w:rsidR="007A0199" w:rsidRPr="0020107A" w:rsidRDefault="007A0199" w:rsidP="003F3261">
            <w:r w:rsidRPr="0020107A">
              <w:t xml:space="preserve"> Познавательные: ориентироваться в разнообразии способов решения задач</w:t>
            </w:r>
          </w:p>
          <w:p w:rsidR="007A0199" w:rsidRPr="0020107A" w:rsidRDefault="007A0199" w:rsidP="003F3261">
            <w:r w:rsidRPr="0020107A">
              <w:t xml:space="preserve"> Коммуникативные: ставить вопросы, обращаться за помощью к работникам школы, </w:t>
            </w:r>
            <w:r w:rsidRPr="0020107A">
              <w:lastRenderedPageBreak/>
              <w:t>формулировать свои затруднения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6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pPr>
              <w:rPr>
                <w:lang w:val="en-US"/>
              </w:rPr>
            </w:pPr>
            <w:r w:rsidRPr="0020107A">
              <w:t>Оценка.</w:t>
            </w:r>
          </w:p>
          <w:p w:rsidR="007A0199" w:rsidRPr="0020107A" w:rsidRDefault="007A0199" w:rsidP="003F3261">
            <w:pPr>
              <w:rPr>
                <w:lang w:val="en-US"/>
              </w:rPr>
            </w:pPr>
          </w:p>
        </w:tc>
        <w:tc>
          <w:tcPr>
            <w:tcW w:w="485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Ввести различение оценок за красоту и за правильность. Познакомить с критерием оценки.</w:t>
            </w:r>
          </w:p>
        </w:tc>
        <w:tc>
          <w:tcPr>
            <w:tcW w:w="384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r w:rsidRPr="0020107A">
              <w:t xml:space="preserve">Оценка с помощью моделей или знаков. 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7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Учимся работать вместе.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Начать формирование представления о совместной детской работе. Ввести знак «Мы».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другом, умения договариваться.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8</w:t>
            </w:r>
          </w:p>
        </w:tc>
        <w:tc>
          <w:tcPr>
            <w:tcW w:w="856" w:type="dxa"/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Детское сотрудничество.</w:t>
            </w:r>
          </w:p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 xml:space="preserve">Формировать умение у учащихся слушать </w:t>
            </w:r>
            <w:proofErr w:type="spellStart"/>
            <w:proofErr w:type="gramStart"/>
            <w:r w:rsidRPr="0020107A">
              <w:t>друг-друга</w:t>
            </w:r>
            <w:proofErr w:type="spellEnd"/>
            <w:proofErr w:type="gramEnd"/>
            <w:r w:rsidRPr="0020107A">
              <w:t>, адресоваться друг к другу, ждать реакции на свои ответы. Ввести знаки «+» и</w:t>
            </w:r>
          </w:p>
          <w:p w:rsidR="007A0199" w:rsidRPr="0020107A" w:rsidRDefault="007A0199" w:rsidP="003F3261">
            <w:r w:rsidRPr="0020107A">
              <w:t xml:space="preserve">  «-» 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другом, умения договариваться и распределять роли.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9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Внешняя оценка и самооценка.</w:t>
            </w:r>
          </w:p>
        </w:tc>
        <w:tc>
          <w:tcPr>
            <w:tcW w:w="485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 xml:space="preserve">Формировать основы </w:t>
            </w:r>
            <w:proofErr w:type="spellStart"/>
            <w:r w:rsidRPr="0020107A">
              <w:t>взаимооценки</w:t>
            </w:r>
            <w:proofErr w:type="spellEnd"/>
            <w:r w:rsidRPr="0020107A">
              <w:t>. Ввести новые критерии оценки: легко – трудно, интересно – неинтересно.</w:t>
            </w:r>
          </w:p>
        </w:tc>
        <w:tc>
          <w:tcPr>
            <w:tcW w:w="384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r w:rsidRPr="0020107A">
              <w:t xml:space="preserve">Оценка и </w:t>
            </w:r>
            <w:proofErr w:type="spellStart"/>
            <w:r w:rsidRPr="0020107A">
              <w:t>взаимооценка</w:t>
            </w:r>
            <w:proofErr w:type="spellEnd"/>
            <w:r w:rsidRPr="0020107A">
              <w:t>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10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Отработка введенных ранее знаков.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Определить уровень освоенности введенных ранее приемов, знаков, школьной атрибутики. Познакомить с ситуацией несогласия при работе в группе.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r w:rsidRPr="0020107A">
              <w:t>Оценка</w:t>
            </w:r>
          </w:p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 при работе в группе. Формулирование собственного мнения и позиции.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11</w:t>
            </w:r>
          </w:p>
        </w:tc>
        <w:tc>
          <w:tcPr>
            <w:tcW w:w="856" w:type="dxa"/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Как надо и как не надо спорить?</w:t>
            </w:r>
          </w:p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Познакомить с ситуацией, когда люди делают одно дело по-разному.  Ввести отличие ссоры от спора. Формировать умение спорить.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 при работе в паре и группе. Формулирование собственного мнения и позиции.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12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Диагностика и отработка разных критериев оценки.</w:t>
            </w:r>
          </w:p>
        </w:tc>
        <w:tc>
          <w:tcPr>
            <w:tcW w:w="485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Определить уровень освоенности введенных ранее приемов, знаков, школьной атрибутики.</w:t>
            </w:r>
          </w:p>
        </w:tc>
        <w:tc>
          <w:tcPr>
            <w:tcW w:w="384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r w:rsidRPr="0020107A">
              <w:t>Оценка.</w:t>
            </w:r>
          </w:p>
          <w:p w:rsidR="007A0199" w:rsidRPr="0020107A" w:rsidRDefault="007A0199" w:rsidP="003F3261"/>
        </w:tc>
      </w:tr>
      <w:tr w:rsidR="007A0199" w:rsidRPr="009F7DCB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13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Введение знака «Вопрос».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 xml:space="preserve">Познакомить с ситуацией обращения к учителю. Формировать умение брать на себя инициативу. Способствовать изменению ученической роли с реактивной на </w:t>
            </w:r>
            <w:proofErr w:type="gramStart"/>
            <w:r w:rsidRPr="0020107A">
              <w:t>активную</w:t>
            </w:r>
            <w:proofErr w:type="gramEnd"/>
            <w:r w:rsidRPr="0020107A">
              <w:t>.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Выстраивание общения с учителем. Формирование умения задавать вопросы.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14</w:t>
            </w:r>
          </w:p>
        </w:tc>
        <w:tc>
          <w:tcPr>
            <w:tcW w:w="856" w:type="dxa"/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rPr>
                <w:bCs/>
                <w:color w:val="000000"/>
                <w:spacing w:val="-1"/>
                <w:w w:val="96"/>
              </w:rPr>
              <w:t xml:space="preserve">Ситуация </w:t>
            </w:r>
            <w:proofErr w:type="spellStart"/>
            <w:r w:rsidRPr="0020107A">
              <w:rPr>
                <w:bCs/>
                <w:color w:val="000000"/>
                <w:spacing w:val="-1"/>
                <w:w w:val="96"/>
              </w:rPr>
              <w:t>недоопределенного</w:t>
            </w:r>
            <w:proofErr w:type="spellEnd"/>
            <w:r w:rsidRPr="0020107A">
              <w:rPr>
                <w:bCs/>
                <w:color w:val="000000"/>
                <w:spacing w:val="-1"/>
                <w:w w:val="96"/>
              </w:rPr>
              <w:t xml:space="preserve"> правила.</w:t>
            </w:r>
          </w:p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Формировать умение обращаться с вопросом к учителю, правильно его формулировать.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Выстраивание общения с учителем. Формирование умения задавать вопросы.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15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rPr>
                <w:bCs/>
                <w:color w:val="000000"/>
                <w:spacing w:val="-9"/>
              </w:rPr>
              <w:t xml:space="preserve">Оценка. Общая работа как сумма </w:t>
            </w:r>
            <w:proofErr w:type="gramStart"/>
            <w:r w:rsidRPr="0020107A">
              <w:rPr>
                <w:bCs/>
                <w:color w:val="000000"/>
                <w:spacing w:val="-9"/>
              </w:rPr>
              <w:t>индивидуальных</w:t>
            </w:r>
            <w:proofErr w:type="gramEnd"/>
          </w:p>
        </w:tc>
        <w:tc>
          <w:tcPr>
            <w:tcW w:w="485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Сформировать знание о совместном труде как о труде каждого.</w:t>
            </w:r>
          </w:p>
        </w:tc>
        <w:tc>
          <w:tcPr>
            <w:tcW w:w="384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r w:rsidRPr="0020107A">
              <w:t xml:space="preserve">Самооценка и </w:t>
            </w:r>
            <w:proofErr w:type="spellStart"/>
            <w:r w:rsidRPr="0020107A">
              <w:t>взаимооценка</w:t>
            </w:r>
            <w:proofErr w:type="spellEnd"/>
            <w:r w:rsidRPr="0020107A">
              <w:t>.</w:t>
            </w:r>
          </w:p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другом, умения договариваться. Согласие – несогласие.</w:t>
            </w:r>
          </w:p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Познавательные.</w:t>
            </w:r>
          </w:p>
          <w:p w:rsidR="007A0199" w:rsidRPr="0020107A" w:rsidRDefault="007A0199" w:rsidP="003F3261">
            <w:r w:rsidRPr="0020107A">
              <w:t>Использование знаково-символических средств.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16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Дискуссия. «Говорить не страшно!»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 xml:space="preserve">Моделировать ситуацию, в которой главным действующим лицом является </w:t>
            </w:r>
            <w:proofErr w:type="gramStart"/>
            <w:r w:rsidRPr="0020107A">
              <w:t>говорящий</w:t>
            </w:r>
            <w:proofErr w:type="gramEnd"/>
            <w:r w:rsidRPr="0020107A">
              <w:t xml:space="preserve">. Начать вводить требования </w:t>
            </w:r>
            <w:proofErr w:type="gramStart"/>
            <w:r w:rsidRPr="0020107A">
              <w:t>для</w:t>
            </w:r>
            <w:proofErr w:type="gramEnd"/>
            <w:r w:rsidRPr="0020107A">
              <w:t xml:space="preserve"> говорящего. Создать атмосферу интереса, сделать учебную работу приятной. Отрабатывать использование знаков.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другом, умения договариваться. Построение понятных для партнера высказываний.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17</w:t>
            </w:r>
          </w:p>
        </w:tc>
        <w:tc>
          <w:tcPr>
            <w:tcW w:w="856" w:type="dxa"/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«Я хочу задать вопрос товарищу!»</w:t>
            </w:r>
          </w:p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 xml:space="preserve">Перевести </w:t>
            </w:r>
            <w:proofErr w:type="spellStart"/>
            <w:r w:rsidRPr="0020107A">
              <w:t>адресованность</w:t>
            </w:r>
            <w:proofErr w:type="spellEnd"/>
            <w:r w:rsidRPr="0020107A">
              <w:t xml:space="preserve"> к учителю в </w:t>
            </w:r>
            <w:proofErr w:type="spellStart"/>
            <w:r w:rsidRPr="0020107A">
              <w:t>адресованность</w:t>
            </w:r>
            <w:proofErr w:type="spellEnd"/>
            <w:r w:rsidRPr="0020107A">
              <w:t xml:space="preserve"> к одноклассникам. Вырабатывать умение договариваться, «содействовать»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Выстраивание общения с одноклассниками. Формирование умения задавать вопросы.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18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«Понятно ли мы говорим?»</w:t>
            </w:r>
          </w:p>
        </w:tc>
        <w:tc>
          <w:tcPr>
            <w:tcW w:w="485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Формировать умение высказываться точно и понятно. Учить оцениванию индивидуальному и коллективному.</w:t>
            </w:r>
          </w:p>
        </w:tc>
        <w:tc>
          <w:tcPr>
            <w:tcW w:w="384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другом, умения договариваться. Построение понятных для партнера высказываний.</w:t>
            </w:r>
          </w:p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proofErr w:type="spellStart"/>
            <w:r w:rsidRPr="0020107A">
              <w:t>Взаимооценка</w:t>
            </w:r>
            <w:proofErr w:type="spellEnd"/>
            <w:r w:rsidRPr="0020107A">
              <w:t>.</w:t>
            </w:r>
          </w:p>
          <w:p w:rsidR="007A0199" w:rsidRPr="0020107A" w:rsidRDefault="007A0199" w:rsidP="003F3261"/>
        </w:tc>
      </w:tr>
      <w:tr w:rsidR="007A0199" w:rsidRPr="009F7DCB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19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«Понятно ли мы говорим?»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 xml:space="preserve">Отрабатывать требования к высказыванию, сообщению, реплике. Учить различать содержательное сообщение и бессмысленное. Учить задавать вопросы. </w:t>
            </w:r>
            <w:r w:rsidRPr="0020107A">
              <w:lastRenderedPageBreak/>
              <w:t>Продолжить формировать умение договариваться друг с другом.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lastRenderedPageBreak/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 xml:space="preserve">Формирование основ общения друг с другом, умения договариваться. Построение </w:t>
            </w:r>
            <w:r w:rsidRPr="0020107A">
              <w:lastRenderedPageBreak/>
              <w:t>понятных для партнера высказываний.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7A0199" w:rsidRPr="009F7DCB" w:rsidRDefault="007A0199" w:rsidP="003F3261">
            <w:pPr>
              <w:jc w:val="center"/>
            </w:pPr>
          </w:p>
        </w:tc>
        <w:tc>
          <w:tcPr>
            <w:tcW w:w="919" w:type="dxa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20</w:t>
            </w:r>
          </w:p>
        </w:tc>
        <w:tc>
          <w:tcPr>
            <w:tcW w:w="856" w:type="dxa"/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Ловушки.</w:t>
            </w:r>
          </w:p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 xml:space="preserve">Учить основам рефлексии.. Формировать умение «внимательно слушать </w:t>
            </w:r>
            <w:proofErr w:type="gramStart"/>
            <w:r w:rsidRPr="0020107A">
              <w:t>говорящего</w:t>
            </w:r>
            <w:proofErr w:type="gramEnd"/>
            <w:r w:rsidRPr="0020107A">
              <w:t>». Познакомить с новым знаком «Л»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r w:rsidRPr="0020107A">
              <w:t>Анализ информации. Осуществление контроля высказываний. Самооценка.</w:t>
            </w:r>
          </w:p>
        </w:tc>
      </w:tr>
      <w:tr w:rsidR="007A0199" w:rsidRPr="00F708A3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21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 xml:space="preserve">Оценивание и </w:t>
            </w:r>
            <w:proofErr w:type="spellStart"/>
            <w:r w:rsidRPr="0020107A">
              <w:t>самооценивание</w:t>
            </w:r>
            <w:proofErr w:type="spellEnd"/>
            <w:r w:rsidRPr="0020107A">
              <w:t>.</w:t>
            </w:r>
          </w:p>
        </w:tc>
        <w:tc>
          <w:tcPr>
            <w:tcW w:w="485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Отрабатывать умение оценивать себя и одноклассников.</w:t>
            </w:r>
          </w:p>
        </w:tc>
        <w:tc>
          <w:tcPr>
            <w:tcW w:w="384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proofErr w:type="spellStart"/>
            <w:r w:rsidRPr="0020107A">
              <w:t>Взаимооценка</w:t>
            </w:r>
            <w:proofErr w:type="spellEnd"/>
            <w:r w:rsidRPr="0020107A">
              <w:t>, самооценка.</w:t>
            </w:r>
          </w:p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другом, умения договариваться.</w:t>
            </w:r>
          </w:p>
        </w:tc>
      </w:tr>
      <w:tr w:rsidR="007A0199" w:rsidRPr="009F7DCB" w:rsidTr="003F3261">
        <w:trPr>
          <w:trHeight w:val="154"/>
        </w:trPr>
        <w:tc>
          <w:tcPr>
            <w:tcW w:w="0" w:type="auto"/>
            <w:vMerge w:val="restart"/>
            <w:tcBorders>
              <w:top w:val="thinThickSmallGap" w:sz="24" w:space="0" w:color="auto"/>
            </w:tcBorders>
            <w:vAlign w:val="center"/>
          </w:tcPr>
          <w:p w:rsidR="007A0199" w:rsidRPr="00F708A3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22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Закрепление и отработка знаков и способов действий, введенных ранее, способов ведения диалога.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Упражнять в умении аргументировать, доказывать свои суждения.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другом. Построение понятных для партнера высказываний. Формулировать собственное мнение и позицию.</w:t>
            </w:r>
          </w:p>
        </w:tc>
      </w:tr>
      <w:tr w:rsidR="007A0199" w:rsidRPr="00F708A3" w:rsidTr="003F3261">
        <w:trPr>
          <w:trHeight w:val="154"/>
        </w:trPr>
        <w:tc>
          <w:tcPr>
            <w:tcW w:w="0" w:type="auto"/>
            <w:vMerge/>
            <w:vAlign w:val="center"/>
          </w:tcPr>
          <w:p w:rsidR="007A0199" w:rsidRPr="00F708A3" w:rsidRDefault="007A0199" w:rsidP="003F3261">
            <w:pPr>
              <w:jc w:val="center"/>
            </w:pPr>
          </w:p>
        </w:tc>
        <w:tc>
          <w:tcPr>
            <w:tcW w:w="919" w:type="dxa"/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23</w:t>
            </w:r>
          </w:p>
        </w:tc>
        <w:tc>
          <w:tcPr>
            <w:tcW w:w="856" w:type="dxa"/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2.</w:t>
            </w:r>
          </w:p>
        </w:tc>
        <w:tc>
          <w:tcPr>
            <w:tcW w:w="332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Решение практических задач.</w:t>
            </w:r>
          </w:p>
        </w:tc>
        <w:tc>
          <w:tcPr>
            <w:tcW w:w="485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Учить анализировать достаточность и недостаточность условий и сре</w:t>
            </w:r>
            <w:proofErr w:type="gramStart"/>
            <w:r w:rsidRPr="0020107A">
              <w:t>дств дл</w:t>
            </w:r>
            <w:proofErr w:type="gramEnd"/>
            <w:r w:rsidRPr="0020107A">
              <w:t>я решения задачи. Учить обращаться за помощью.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другом, построение понятных высказываний.</w:t>
            </w:r>
          </w:p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r w:rsidRPr="0020107A">
              <w:t>Анализ предложенных условий. Планирование.  Развитие контроля.</w:t>
            </w:r>
          </w:p>
        </w:tc>
      </w:tr>
      <w:tr w:rsidR="007A0199" w:rsidRPr="00F708A3" w:rsidTr="003F3261">
        <w:trPr>
          <w:trHeight w:val="154"/>
        </w:trPr>
        <w:tc>
          <w:tcPr>
            <w:tcW w:w="0" w:type="auto"/>
            <w:vMerge/>
            <w:tcBorders>
              <w:bottom w:val="thinThickSmallGap" w:sz="24" w:space="0" w:color="auto"/>
            </w:tcBorders>
            <w:vAlign w:val="center"/>
          </w:tcPr>
          <w:p w:rsidR="007A0199" w:rsidRPr="00F708A3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 w:rsidRPr="0001273E">
              <w:rPr>
                <w:b/>
              </w:rPr>
              <w:t>24</w:t>
            </w:r>
          </w:p>
        </w:tc>
        <w:tc>
          <w:tcPr>
            <w:tcW w:w="856" w:type="dxa"/>
            <w:tcBorders>
              <w:bottom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3.</w:t>
            </w:r>
          </w:p>
        </w:tc>
        <w:tc>
          <w:tcPr>
            <w:tcW w:w="33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>
            <w:r w:rsidRPr="0020107A">
              <w:t>Учимся работать вдвоем.</w:t>
            </w:r>
          </w:p>
        </w:tc>
        <w:tc>
          <w:tcPr>
            <w:tcW w:w="485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Актуализировать навыки содержательного взаимодействия применительно к парной работе.</w:t>
            </w:r>
          </w:p>
        </w:tc>
        <w:tc>
          <w:tcPr>
            <w:tcW w:w="384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 при работе в паре, построение понятных высказываний.</w:t>
            </w:r>
          </w:p>
        </w:tc>
      </w:tr>
      <w:tr w:rsidR="007A0199" w:rsidRPr="00F708A3" w:rsidTr="003F3261">
        <w:trPr>
          <w:trHeight w:val="458"/>
        </w:trPr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7A0199" w:rsidRPr="00F708A3" w:rsidRDefault="007A0199" w:rsidP="003F3261">
            <w:pPr>
              <w:jc w:val="center"/>
            </w:pPr>
          </w:p>
        </w:tc>
        <w:tc>
          <w:tcPr>
            <w:tcW w:w="919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7A0199" w:rsidRPr="0001273E" w:rsidRDefault="007A0199" w:rsidP="003F3261">
            <w:pPr>
              <w:jc w:val="center"/>
              <w:rPr>
                <w:i/>
              </w:rPr>
            </w:pPr>
            <w:r w:rsidRPr="0001273E">
              <w:rPr>
                <w:i/>
              </w:rPr>
              <w:t>1.</w:t>
            </w:r>
          </w:p>
        </w:tc>
        <w:tc>
          <w:tcPr>
            <w:tcW w:w="33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199" w:rsidRPr="0020107A" w:rsidRDefault="007A0199" w:rsidP="003F3261"/>
          <w:p w:rsidR="007A0199" w:rsidRPr="0020107A" w:rsidRDefault="007A0199" w:rsidP="003F3261">
            <w:r w:rsidRPr="0020107A">
              <w:t>Интерактивная сказка «Первоклассники в гостях у учеников «Лесной школы».</w:t>
            </w:r>
          </w:p>
        </w:tc>
        <w:tc>
          <w:tcPr>
            <w:tcW w:w="485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A0199" w:rsidRPr="0020107A" w:rsidRDefault="007A0199" w:rsidP="003F3261">
            <w:r w:rsidRPr="0020107A">
              <w:t>Создать радостную праздничную атмосферу. Организовать взаимодействие с родителями учащихся. Закрепить изученные способы взаимодействия учащихся.</w:t>
            </w:r>
          </w:p>
        </w:tc>
        <w:tc>
          <w:tcPr>
            <w:tcW w:w="3842" w:type="dxa"/>
            <w:tcBorders>
              <w:top w:val="thinThickSmallGap" w:sz="24" w:space="0" w:color="auto"/>
              <w:left w:val="single" w:sz="4" w:space="0" w:color="auto"/>
            </w:tcBorders>
          </w:tcPr>
          <w:p w:rsidR="007A0199" w:rsidRPr="0020107A" w:rsidRDefault="007A0199" w:rsidP="003F3261">
            <w:r w:rsidRPr="0020107A">
              <w:rPr>
                <w:i/>
              </w:rPr>
              <w:t>Коммуникативные.</w:t>
            </w:r>
            <w:r w:rsidRPr="0020107A">
              <w:t xml:space="preserve"> </w:t>
            </w:r>
          </w:p>
          <w:p w:rsidR="007A0199" w:rsidRPr="0020107A" w:rsidRDefault="007A0199" w:rsidP="003F3261">
            <w:r w:rsidRPr="0020107A">
              <w:t>Формирование основ общения друг с другом.</w:t>
            </w:r>
          </w:p>
          <w:p w:rsidR="007A0199" w:rsidRPr="0020107A" w:rsidRDefault="007A0199" w:rsidP="003F3261">
            <w:pPr>
              <w:rPr>
                <w:i/>
              </w:rPr>
            </w:pPr>
            <w:r w:rsidRPr="0020107A">
              <w:rPr>
                <w:i/>
              </w:rPr>
              <w:t>Регулятивные.</w:t>
            </w:r>
          </w:p>
          <w:p w:rsidR="007A0199" w:rsidRPr="0020107A" w:rsidRDefault="007A0199" w:rsidP="003F3261">
            <w:r w:rsidRPr="0020107A">
              <w:t>Самооценка.</w:t>
            </w:r>
          </w:p>
        </w:tc>
      </w:tr>
    </w:tbl>
    <w:p w:rsidR="0020107A" w:rsidRDefault="0020107A" w:rsidP="00257E85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</w:rPr>
      </w:pPr>
    </w:p>
    <w:p w:rsidR="00257E85" w:rsidRDefault="00257E85" w:rsidP="00257E85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</w:rPr>
      </w:pPr>
      <w:r>
        <w:rPr>
          <w:b/>
        </w:rPr>
        <w:t>Учебно-методическое и материально-техническое обеспечение</w:t>
      </w:r>
    </w:p>
    <w:p w:rsidR="00502F41" w:rsidRPr="00694B75" w:rsidRDefault="009E6C65" w:rsidP="003F3261">
      <w:pPr>
        <w:pStyle w:val="ParagraphStyle"/>
        <w:numPr>
          <w:ilvl w:val="0"/>
          <w:numId w:val="18"/>
        </w:numPr>
        <w:shd w:val="clear" w:color="auto" w:fill="FFFFFF"/>
        <w:spacing w:before="60" w:line="252" w:lineRule="auto"/>
        <w:jc w:val="both"/>
        <w:rPr>
          <w:rFonts w:ascii="Times New Roman" w:hAnsi="Times New Roman" w:cs="Times New Roman"/>
        </w:rPr>
      </w:pPr>
      <w:r w:rsidRPr="00694B75">
        <w:rPr>
          <w:rFonts w:ascii="Times New Roman" w:hAnsi="Times New Roman" w:cs="Times New Roman"/>
        </w:rPr>
        <w:t>Дидактический и раздаточный материал.</w:t>
      </w:r>
    </w:p>
    <w:p w:rsidR="00502F41" w:rsidRDefault="00502F41" w:rsidP="00B56A27"/>
    <w:p w:rsidR="00502F41" w:rsidRDefault="00502F41" w:rsidP="00B56A27"/>
    <w:p w:rsidR="002872B7" w:rsidRDefault="002872B7" w:rsidP="002872B7">
      <w:pPr>
        <w:jc w:val="center"/>
        <w:rPr>
          <w:b/>
        </w:rPr>
      </w:pPr>
    </w:p>
    <w:p w:rsidR="002872B7" w:rsidRDefault="002872B7" w:rsidP="002872B7">
      <w:pPr>
        <w:jc w:val="center"/>
        <w:rPr>
          <w:b/>
        </w:rPr>
      </w:pPr>
      <w:r>
        <w:rPr>
          <w:b/>
        </w:rPr>
        <w:t>Технические средства обучения</w:t>
      </w:r>
    </w:p>
    <w:p w:rsidR="002872B7" w:rsidRDefault="002872B7" w:rsidP="002872B7">
      <w:pPr>
        <w:ind w:firstLine="426"/>
      </w:pPr>
      <w:r>
        <w:t>1. Классная доска с набором приспособлений для крепления таблиц.</w:t>
      </w:r>
    </w:p>
    <w:p w:rsidR="002872B7" w:rsidRDefault="002872B7" w:rsidP="002872B7">
      <w:pPr>
        <w:ind w:firstLine="426"/>
      </w:pPr>
      <w:r>
        <w:t>2. Магнитная доска.</w:t>
      </w:r>
    </w:p>
    <w:p w:rsidR="002872B7" w:rsidRDefault="002872B7" w:rsidP="002872B7">
      <w:pPr>
        <w:ind w:firstLine="426"/>
      </w:pPr>
      <w:r>
        <w:t>3. Экспозиционный экран.</w:t>
      </w:r>
    </w:p>
    <w:p w:rsidR="002872B7" w:rsidRDefault="002872B7" w:rsidP="002872B7">
      <w:pPr>
        <w:ind w:firstLine="426"/>
      </w:pPr>
      <w:r>
        <w:t>4. Персональный компьютер.</w:t>
      </w:r>
    </w:p>
    <w:p w:rsidR="002872B7" w:rsidRDefault="002872B7" w:rsidP="002872B7">
      <w:pPr>
        <w:ind w:firstLine="426"/>
      </w:pPr>
      <w:r>
        <w:t xml:space="preserve">5. </w:t>
      </w:r>
      <w:proofErr w:type="spellStart"/>
      <w:r>
        <w:t>Мультимедийный</w:t>
      </w:r>
      <w:proofErr w:type="spellEnd"/>
      <w:r>
        <w:t xml:space="preserve"> проектор.</w:t>
      </w:r>
    </w:p>
    <w:p w:rsidR="002872B7" w:rsidRDefault="002872B7" w:rsidP="002872B7">
      <w:pPr>
        <w:ind w:firstLine="426"/>
      </w:pPr>
      <w:r>
        <w:t>6. Ксерокс.</w:t>
      </w:r>
    </w:p>
    <w:p w:rsidR="002872B7" w:rsidRPr="004E3066" w:rsidRDefault="002872B7" w:rsidP="004E3066">
      <w:pPr>
        <w:pStyle w:val="ParagraphStyle"/>
        <w:tabs>
          <w:tab w:val="left" w:pos="42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4E3066" w:rsidRPr="004E3066" w:rsidRDefault="004E3066" w:rsidP="004E3066">
      <w:pPr>
        <w:pStyle w:val="ParagraphStyle"/>
        <w:keepNext/>
        <w:spacing w:before="60" w:line="252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4E3066">
        <w:rPr>
          <w:rFonts w:ascii="Times New Roman" w:hAnsi="Times New Roman" w:cs="Times New Roman"/>
          <w:b/>
          <w:bCs/>
        </w:rPr>
        <w:t>Информационно-коммуникативные средства.</w:t>
      </w:r>
    </w:p>
    <w:p w:rsidR="004E3066" w:rsidRPr="004E3066" w:rsidRDefault="004E3066" w:rsidP="004E3066">
      <w:pPr>
        <w:pStyle w:val="ParagraphStyle"/>
        <w:keepNext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E3066">
        <w:rPr>
          <w:rFonts w:ascii="Times New Roman" w:hAnsi="Times New Roman" w:cs="Times New Roman"/>
        </w:rPr>
        <w:t xml:space="preserve">1. Веселая  Азбука  Кирилла  и  </w:t>
      </w:r>
      <w:proofErr w:type="spellStart"/>
      <w:r w:rsidRPr="004E3066">
        <w:rPr>
          <w:rFonts w:ascii="Times New Roman" w:hAnsi="Times New Roman" w:cs="Times New Roman"/>
        </w:rPr>
        <w:t>Мефодия</w:t>
      </w:r>
      <w:proofErr w:type="spellEnd"/>
      <w:r w:rsidRPr="004E3066">
        <w:rPr>
          <w:rFonts w:ascii="Times New Roman" w:hAnsi="Times New Roman" w:cs="Times New Roman"/>
        </w:rPr>
        <w:t xml:space="preserve">. – М. : Кирилл и </w:t>
      </w:r>
      <w:proofErr w:type="spellStart"/>
      <w:r w:rsidRPr="004E3066">
        <w:rPr>
          <w:rFonts w:ascii="Times New Roman" w:hAnsi="Times New Roman" w:cs="Times New Roman"/>
        </w:rPr>
        <w:t>Мефодий</w:t>
      </w:r>
      <w:proofErr w:type="spellEnd"/>
      <w:r w:rsidRPr="004E3066">
        <w:rPr>
          <w:rFonts w:ascii="Times New Roman" w:hAnsi="Times New Roman" w:cs="Times New Roman"/>
        </w:rPr>
        <w:t>, 2005. – 1 электрон</w:t>
      </w:r>
      <w:proofErr w:type="gramStart"/>
      <w:r w:rsidRPr="004E3066">
        <w:rPr>
          <w:rFonts w:ascii="Times New Roman" w:hAnsi="Times New Roman" w:cs="Times New Roman"/>
        </w:rPr>
        <w:t>.</w:t>
      </w:r>
      <w:proofErr w:type="gramEnd"/>
      <w:r w:rsidRPr="004E3066">
        <w:rPr>
          <w:rFonts w:ascii="Times New Roman" w:hAnsi="Times New Roman" w:cs="Times New Roman"/>
        </w:rPr>
        <w:t xml:space="preserve"> </w:t>
      </w:r>
      <w:proofErr w:type="gramStart"/>
      <w:r w:rsidRPr="004E3066">
        <w:rPr>
          <w:rFonts w:ascii="Times New Roman" w:hAnsi="Times New Roman" w:cs="Times New Roman"/>
        </w:rPr>
        <w:t>о</w:t>
      </w:r>
      <w:proofErr w:type="gramEnd"/>
      <w:r w:rsidRPr="004E3066">
        <w:rPr>
          <w:rFonts w:ascii="Times New Roman" w:hAnsi="Times New Roman" w:cs="Times New Roman"/>
        </w:rPr>
        <w:t xml:space="preserve">пт. диск (CD-ROM). </w:t>
      </w:r>
    </w:p>
    <w:p w:rsidR="004E3066" w:rsidRPr="004E3066" w:rsidRDefault="004E3066" w:rsidP="004E3066">
      <w:pPr>
        <w:pStyle w:val="ParagraphStyle"/>
        <w:shd w:val="clear" w:color="auto" w:fill="FFFFFF"/>
        <w:spacing w:line="252" w:lineRule="auto"/>
        <w:ind w:left="709" w:hanging="709"/>
        <w:jc w:val="both"/>
        <w:rPr>
          <w:rFonts w:ascii="Times New Roman" w:hAnsi="Times New Roman" w:cs="Times New Roman"/>
        </w:rPr>
      </w:pPr>
      <w:r w:rsidRPr="004E3066">
        <w:rPr>
          <w:rFonts w:ascii="Times New Roman" w:hAnsi="Times New Roman" w:cs="Times New Roman"/>
        </w:rPr>
        <w:t xml:space="preserve">      2. Детская энциклопедия Кирилла и </w:t>
      </w:r>
      <w:proofErr w:type="spellStart"/>
      <w:r w:rsidRPr="004E3066">
        <w:rPr>
          <w:rFonts w:ascii="Times New Roman" w:hAnsi="Times New Roman" w:cs="Times New Roman"/>
        </w:rPr>
        <w:t>Мефодия</w:t>
      </w:r>
      <w:proofErr w:type="spellEnd"/>
      <w:r w:rsidRPr="004E3066">
        <w:rPr>
          <w:rFonts w:ascii="Times New Roman" w:hAnsi="Times New Roman" w:cs="Times New Roman"/>
        </w:rPr>
        <w:t xml:space="preserve"> 2011. – М. : Кирилл и </w:t>
      </w:r>
      <w:proofErr w:type="spellStart"/>
      <w:r w:rsidRPr="004E3066">
        <w:rPr>
          <w:rFonts w:ascii="Times New Roman" w:hAnsi="Times New Roman" w:cs="Times New Roman"/>
        </w:rPr>
        <w:t>Мефодий</w:t>
      </w:r>
      <w:proofErr w:type="spellEnd"/>
      <w:r w:rsidRPr="004E3066">
        <w:rPr>
          <w:rFonts w:ascii="Times New Roman" w:hAnsi="Times New Roman" w:cs="Times New Roman"/>
        </w:rPr>
        <w:t>, 2010. – 2 электрон</w:t>
      </w:r>
      <w:proofErr w:type="gramStart"/>
      <w:r w:rsidRPr="004E3066">
        <w:rPr>
          <w:rFonts w:ascii="Times New Roman" w:hAnsi="Times New Roman" w:cs="Times New Roman"/>
        </w:rPr>
        <w:t>.</w:t>
      </w:r>
      <w:proofErr w:type="gramEnd"/>
      <w:r w:rsidRPr="004E3066">
        <w:rPr>
          <w:rFonts w:ascii="Times New Roman" w:hAnsi="Times New Roman" w:cs="Times New Roman"/>
        </w:rPr>
        <w:t xml:space="preserve"> </w:t>
      </w:r>
      <w:proofErr w:type="gramStart"/>
      <w:r w:rsidRPr="004E3066">
        <w:rPr>
          <w:rFonts w:ascii="Times New Roman" w:hAnsi="Times New Roman" w:cs="Times New Roman"/>
        </w:rPr>
        <w:t>о</w:t>
      </w:r>
      <w:proofErr w:type="gramEnd"/>
      <w:r w:rsidRPr="004E3066">
        <w:rPr>
          <w:rFonts w:ascii="Times New Roman" w:hAnsi="Times New Roman" w:cs="Times New Roman"/>
        </w:rPr>
        <w:t>пт. диска (CD-ROM).</w:t>
      </w:r>
    </w:p>
    <w:p w:rsidR="004E3066" w:rsidRPr="004E3066" w:rsidRDefault="004E3066" w:rsidP="004E306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E3066">
        <w:rPr>
          <w:rFonts w:ascii="Times New Roman" w:hAnsi="Times New Roman" w:cs="Times New Roman"/>
        </w:rPr>
        <w:t>3. Звуки  Природы.  –  М. : RMG,  2010. – 1  электрон</w:t>
      </w:r>
      <w:proofErr w:type="gramStart"/>
      <w:r w:rsidRPr="004E3066">
        <w:rPr>
          <w:rFonts w:ascii="Times New Roman" w:hAnsi="Times New Roman" w:cs="Times New Roman"/>
        </w:rPr>
        <w:t>.</w:t>
      </w:r>
      <w:proofErr w:type="gramEnd"/>
      <w:r w:rsidRPr="004E3066">
        <w:rPr>
          <w:rFonts w:ascii="Times New Roman" w:hAnsi="Times New Roman" w:cs="Times New Roman"/>
        </w:rPr>
        <w:t xml:space="preserve">  </w:t>
      </w:r>
      <w:proofErr w:type="gramStart"/>
      <w:r w:rsidRPr="004E3066">
        <w:rPr>
          <w:rFonts w:ascii="Times New Roman" w:hAnsi="Times New Roman" w:cs="Times New Roman"/>
        </w:rPr>
        <w:t>о</w:t>
      </w:r>
      <w:proofErr w:type="gramEnd"/>
      <w:r w:rsidRPr="004E3066">
        <w:rPr>
          <w:rFonts w:ascii="Times New Roman" w:hAnsi="Times New Roman" w:cs="Times New Roman"/>
        </w:rPr>
        <w:t xml:space="preserve">пт.  диск (CD-ROM). </w:t>
      </w:r>
    </w:p>
    <w:p w:rsidR="004E3066" w:rsidRPr="00CF20DE" w:rsidRDefault="002872B7" w:rsidP="003F3261">
      <w:pPr>
        <w:pStyle w:val="ParagraphStyle"/>
        <w:spacing w:line="252" w:lineRule="auto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F3261" w:rsidRPr="00CF20DE">
        <w:rPr>
          <w:rFonts w:ascii="Times New Roman" w:hAnsi="Times New Roman" w:cs="Times New Roman"/>
        </w:rPr>
        <w:t xml:space="preserve"> </w:t>
      </w:r>
      <w:r w:rsidR="009E6C65">
        <w:rPr>
          <w:rFonts w:ascii="Times New Roman" w:hAnsi="Times New Roman" w:cs="Times New Roman"/>
        </w:rPr>
        <w:t>«Детские песни»</w:t>
      </w:r>
    </w:p>
    <w:p w:rsidR="004E3066" w:rsidRDefault="004E3066" w:rsidP="00001512">
      <w:pPr>
        <w:pStyle w:val="ParagraphStyle"/>
        <w:shd w:val="clear" w:color="auto" w:fill="FFFFFF"/>
        <w:spacing w:before="60" w:line="252" w:lineRule="auto"/>
        <w:rPr>
          <w:rFonts w:ascii="Times New Roman" w:hAnsi="Times New Roman" w:cs="Times New Roman"/>
          <w:b/>
          <w:bCs/>
        </w:rPr>
      </w:pPr>
    </w:p>
    <w:p w:rsidR="00085C52" w:rsidRPr="00CF20DE" w:rsidRDefault="00085C52" w:rsidP="00CF20DE">
      <w:pPr>
        <w:pStyle w:val="ParagraphStyle"/>
        <w:shd w:val="clear" w:color="auto" w:fill="FFFFFF"/>
        <w:spacing w:before="60" w:line="252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CF20DE">
        <w:rPr>
          <w:rFonts w:ascii="Times New Roman" w:hAnsi="Times New Roman" w:cs="Times New Roman"/>
          <w:b/>
          <w:bCs/>
        </w:rPr>
        <w:t>Интернет-ресурсы.</w:t>
      </w:r>
    </w:p>
    <w:p w:rsidR="00085C52" w:rsidRPr="004E3066" w:rsidRDefault="006578B4" w:rsidP="00085C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5C52" w:rsidRPr="004E3066">
        <w:rPr>
          <w:rFonts w:ascii="Times New Roman" w:hAnsi="Times New Roman" w:cs="Times New Roman"/>
        </w:rPr>
        <w:t>. Единая коллекция Цифровых Образовате</w:t>
      </w:r>
      <w:r w:rsidR="004E3066">
        <w:rPr>
          <w:rFonts w:ascii="Times New Roman" w:hAnsi="Times New Roman" w:cs="Times New Roman"/>
        </w:rPr>
        <w:t>льных Ресурсов, режим доступа,</w:t>
      </w:r>
      <w:r w:rsidR="00085C52" w:rsidRPr="004E3066">
        <w:rPr>
          <w:rFonts w:ascii="Times New Roman" w:hAnsi="Times New Roman" w:cs="Times New Roman"/>
        </w:rPr>
        <w:t xml:space="preserve"> </w:t>
      </w:r>
      <w:r w:rsidR="004E3066">
        <w:rPr>
          <w:rFonts w:ascii="Times New Roman" w:hAnsi="Times New Roman" w:cs="Times New Roman"/>
        </w:rPr>
        <w:t xml:space="preserve"> </w:t>
      </w:r>
      <w:r w:rsidR="00085C52" w:rsidRPr="004E3066">
        <w:rPr>
          <w:rFonts w:ascii="Times New Roman" w:hAnsi="Times New Roman" w:cs="Times New Roman"/>
        </w:rPr>
        <w:t>http://school-collection.edu.ru</w:t>
      </w:r>
      <w:r w:rsidR="004E3066">
        <w:rPr>
          <w:rFonts w:ascii="Times New Roman" w:hAnsi="Times New Roman" w:cs="Times New Roman"/>
        </w:rPr>
        <w:t>/</w:t>
      </w:r>
    </w:p>
    <w:p w:rsidR="00085C52" w:rsidRPr="004E3066" w:rsidRDefault="006578B4" w:rsidP="00085C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E3066">
        <w:rPr>
          <w:rFonts w:ascii="Times New Roman" w:hAnsi="Times New Roman" w:cs="Times New Roman"/>
        </w:rPr>
        <w:t xml:space="preserve">. Газета «1 сентября», режим доступа,  </w:t>
      </w:r>
      <w:r w:rsidR="004E3066" w:rsidRPr="004E3066">
        <w:rPr>
          <w:rFonts w:ascii="Times New Roman" w:hAnsi="Times New Roman" w:cs="Times New Roman"/>
        </w:rPr>
        <w:t>http://</w:t>
      </w:r>
      <w:r w:rsidR="00085C52" w:rsidRPr="004E3066">
        <w:rPr>
          <w:rFonts w:ascii="Times New Roman" w:hAnsi="Times New Roman" w:cs="Times New Roman"/>
        </w:rPr>
        <w:t>www.festival.1september.ru</w:t>
      </w:r>
      <w:r w:rsidR="004E3066">
        <w:rPr>
          <w:rFonts w:ascii="Times New Roman" w:hAnsi="Times New Roman" w:cs="Times New Roman"/>
        </w:rPr>
        <w:t>/</w:t>
      </w:r>
    </w:p>
    <w:p w:rsidR="00085C52" w:rsidRPr="004E3066" w:rsidRDefault="006578B4" w:rsidP="00085C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5C52" w:rsidRPr="004E3066">
        <w:rPr>
          <w:rFonts w:ascii="Times New Roman" w:hAnsi="Times New Roman" w:cs="Times New Roman"/>
        </w:rPr>
        <w:t>. Поурочные планы, методическая копилка, инф</w:t>
      </w:r>
      <w:r w:rsidR="004E3066">
        <w:rPr>
          <w:rFonts w:ascii="Times New Roman" w:hAnsi="Times New Roman" w:cs="Times New Roman"/>
        </w:rPr>
        <w:t>ормационные технологии в школе, режим доступа,</w:t>
      </w:r>
      <w:r w:rsidR="004E3066" w:rsidRPr="004E3066">
        <w:rPr>
          <w:rFonts w:ascii="Times New Roman" w:hAnsi="Times New Roman" w:cs="Times New Roman"/>
        </w:rPr>
        <w:t xml:space="preserve"> </w:t>
      </w:r>
      <w:r w:rsidR="004E3066">
        <w:rPr>
          <w:rFonts w:ascii="Times New Roman" w:hAnsi="Times New Roman" w:cs="Times New Roman"/>
        </w:rPr>
        <w:t xml:space="preserve"> </w:t>
      </w:r>
      <w:r w:rsidR="004E3066" w:rsidRPr="004E3066">
        <w:rPr>
          <w:rFonts w:ascii="Times New Roman" w:hAnsi="Times New Roman" w:cs="Times New Roman"/>
        </w:rPr>
        <w:t>http://</w:t>
      </w:r>
      <w:r w:rsidR="00085C52" w:rsidRPr="004E3066">
        <w:rPr>
          <w:rFonts w:ascii="Times New Roman" w:hAnsi="Times New Roman" w:cs="Times New Roman"/>
        </w:rPr>
        <w:t>www.uroki.ru</w:t>
      </w:r>
      <w:r w:rsidR="004E3066">
        <w:rPr>
          <w:rFonts w:ascii="Times New Roman" w:hAnsi="Times New Roman" w:cs="Times New Roman"/>
        </w:rPr>
        <w:t>/</w:t>
      </w:r>
    </w:p>
    <w:p w:rsidR="00085C52" w:rsidRPr="004E3066" w:rsidRDefault="006578B4" w:rsidP="00085C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5C52" w:rsidRPr="004E3066">
        <w:rPr>
          <w:rFonts w:ascii="Times New Roman" w:hAnsi="Times New Roman" w:cs="Times New Roman"/>
        </w:rPr>
        <w:t>. Презентации уроков «Начальная школа</w:t>
      </w:r>
      <w:r w:rsidR="004E3066">
        <w:rPr>
          <w:rFonts w:ascii="Times New Roman" w:hAnsi="Times New Roman" w:cs="Times New Roman"/>
        </w:rPr>
        <w:t xml:space="preserve">», режим доступа, </w:t>
      </w:r>
      <w:r w:rsidR="00085C52" w:rsidRPr="004E3066">
        <w:rPr>
          <w:rFonts w:ascii="Times New Roman" w:hAnsi="Times New Roman" w:cs="Times New Roman"/>
        </w:rPr>
        <w:t xml:space="preserve"> http://nachalka.info/about/193</w:t>
      </w:r>
    </w:p>
    <w:p w:rsidR="00085C52" w:rsidRPr="004E3066" w:rsidRDefault="006578B4" w:rsidP="00085C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85C52" w:rsidRPr="004E3066">
        <w:rPr>
          <w:rFonts w:ascii="Times New Roman" w:hAnsi="Times New Roman" w:cs="Times New Roman"/>
        </w:rPr>
        <w:t xml:space="preserve">. Учебные материалы и словари на сайте «Кирилл и </w:t>
      </w:r>
      <w:proofErr w:type="spellStart"/>
      <w:r w:rsidR="00085C52" w:rsidRPr="004E3066">
        <w:rPr>
          <w:rFonts w:ascii="Times New Roman" w:hAnsi="Times New Roman" w:cs="Times New Roman"/>
        </w:rPr>
        <w:t>Мефодий</w:t>
      </w:r>
      <w:proofErr w:type="spellEnd"/>
      <w:r w:rsidR="004E3066">
        <w:rPr>
          <w:rFonts w:ascii="Times New Roman" w:hAnsi="Times New Roman" w:cs="Times New Roman"/>
        </w:rPr>
        <w:t xml:space="preserve">, </w:t>
      </w:r>
      <w:r w:rsidR="004E3066" w:rsidRPr="004E3066">
        <w:rPr>
          <w:rFonts w:ascii="Times New Roman" w:hAnsi="Times New Roman" w:cs="Times New Roman"/>
        </w:rPr>
        <w:t xml:space="preserve"> </w:t>
      </w:r>
      <w:r w:rsidR="004E3066">
        <w:rPr>
          <w:rFonts w:ascii="Times New Roman" w:hAnsi="Times New Roman" w:cs="Times New Roman"/>
        </w:rPr>
        <w:t xml:space="preserve">режим доступа, </w:t>
      </w:r>
      <w:r w:rsidR="004E3066" w:rsidRPr="004E3066">
        <w:rPr>
          <w:rFonts w:ascii="Times New Roman" w:hAnsi="Times New Roman" w:cs="Times New Roman"/>
        </w:rPr>
        <w:t xml:space="preserve"> http://</w:t>
      </w:r>
      <w:r w:rsidR="00085C52" w:rsidRPr="004E3066">
        <w:rPr>
          <w:rFonts w:ascii="Times New Roman" w:hAnsi="Times New Roman" w:cs="Times New Roman"/>
        </w:rPr>
        <w:t>www.km.ru/ed</w:t>
      </w:r>
    </w:p>
    <w:p w:rsidR="00085C52" w:rsidRDefault="006578B4" w:rsidP="00085C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6</w:t>
      </w:r>
      <w:r w:rsidR="00085C52" w:rsidRPr="004E3066">
        <w:rPr>
          <w:rFonts w:ascii="Times New Roman" w:hAnsi="Times New Roman" w:cs="Times New Roman"/>
        </w:rPr>
        <w:t>. Я иду на урок начал</w:t>
      </w:r>
      <w:r w:rsidR="004E3066">
        <w:rPr>
          <w:rFonts w:ascii="Times New Roman" w:hAnsi="Times New Roman" w:cs="Times New Roman"/>
        </w:rPr>
        <w:t xml:space="preserve">ьной школы (материалы к уроку), режим доступа, </w:t>
      </w:r>
      <w:r w:rsidR="00085C52" w:rsidRPr="004E3066">
        <w:rPr>
          <w:rFonts w:ascii="Times New Roman" w:hAnsi="Times New Roman" w:cs="Times New Roman"/>
        </w:rPr>
        <w:t>http://nsc.1september</w:t>
      </w:r>
      <w:r w:rsidR="00085C52">
        <w:rPr>
          <w:rFonts w:ascii="Times New Roman" w:hAnsi="Times New Roman" w:cs="Times New Roman"/>
          <w:sz w:val="28"/>
          <w:szCs w:val="28"/>
        </w:rPr>
        <w:t>.ru/urok</w:t>
      </w:r>
    </w:p>
    <w:sectPr w:rsidR="00085C52" w:rsidSect="004E306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687E"/>
    <w:multiLevelType w:val="multilevel"/>
    <w:tmpl w:val="4C6F5CE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2664F2"/>
    <w:multiLevelType w:val="hybridMultilevel"/>
    <w:tmpl w:val="F942F358"/>
    <w:lvl w:ilvl="0" w:tplc="0BB201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706D"/>
    <w:multiLevelType w:val="hybridMultilevel"/>
    <w:tmpl w:val="FAB8F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651F16"/>
    <w:multiLevelType w:val="singleLevel"/>
    <w:tmpl w:val="A8C88F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831028"/>
    <w:multiLevelType w:val="hybridMultilevel"/>
    <w:tmpl w:val="F33E5686"/>
    <w:lvl w:ilvl="0" w:tplc="0BB201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17E2"/>
    <w:multiLevelType w:val="hybridMultilevel"/>
    <w:tmpl w:val="00D89EFC"/>
    <w:lvl w:ilvl="0" w:tplc="0BB201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3E2C"/>
    <w:multiLevelType w:val="hybridMultilevel"/>
    <w:tmpl w:val="A976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F1CB8"/>
    <w:multiLevelType w:val="hybridMultilevel"/>
    <w:tmpl w:val="F34AF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3AF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AE3163"/>
    <w:multiLevelType w:val="hybridMultilevel"/>
    <w:tmpl w:val="B050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44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50C5569"/>
    <w:multiLevelType w:val="hybridMultilevel"/>
    <w:tmpl w:val="A80C4B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352EF5"/>
    <w:multiLevelType w:val="hybridMultilevel"/>
    <w:tmpl w:val="0C8A772E"/>
    <w:lvl w:ilvl="0" w:tplc="0BB201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36E91"/>
    <w:multiLevelType w:val="hybridMultilevel"/>
    <w:tmpl w:val="B0D8DEA8"/>
    <w:lvl w:ilvl="0" w:tplc="3648D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6686"/>
    <w:multiLevelType w:val="hybridMultilevel"/>
    <w:tmpl w:val="B6E02D42"/>
    <w:lvl w:ilvl="0" w:tplc="0BB201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C5332"/>
    <w:multiLevelType w:val="hybridMultilevel"/>
    <w:tmpl w:val="E04A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3"/>
  </w:num>
  <w:num w:numId="8">
    <w:abstractNumId w:val="0"/>
  </w:num>
  <w:num w:numId="9">
    <w:abstractNumId w:val="17"/>
  </w:num>
  <w:num w:numId="10">
    <w:abstractNumId w:val="6"/>
  </w:num>
  <w:num w:numId="11">
    <w:abstractNumId w:val="11"/>
  </w:num>
  <w:num w:numId="12">
    <w:abstractNumId w:val="16"/>
  </w:num>
  <w:num w:numId="13">
    <w:abstractNumId w:val="7"/>
  </w:num>
  <w:num w:numId="14">
    <w:abstractNumId w:val="5"/>
  </w:num>
  <w:num w:numId="15">
    <w:abstractNumId w:val="14"/>
  </w:num>
  <w:num w:numId="16">
    <w:abstractNumId w:val="1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720F"/>
    <w:rsid w:val="00001512"/>
    <w:rsid w:val="00007BD5"/>
    <w:rsid w:val="000127D8"/>
    <w:rsid w:val="00035DE4"/>
    <w:rsid w:val="00045602"/>
    <w:rsid w:val="00071AB1"/>
    <w:rsid w:val="0008590E"/>
    <w:rsid w:val="00085C52"/>
    <w:rsid w:val="000874DD"/>
    <w:rsid w:val="00097774"/>
    <w:rsid w:val="000F4E78"/>
    <w:rsid w:val="00131F48"/>
    <w:rsid w:val="001A26DA"/>
    <w:rsid w:val="001D7A29"/>
    <w:rsid w:val="0020107A"/>
    <w:rsid w:val="00203C8C"/>
    <w:rsid w:val="00210D68"/>
    <w:rsid w:val="0022490D"/>
    <w:rsid w:val="00235296"/>
    <w:rsid w:val="00254C30"/>
    <w:rsid w:val="00257E85"/>
    <w:rsid w:val="0026484A"/>
    <w:rsid w:val="0026625A"/>
    <w:rsid w:val="002772AF"/>
    <w:rsid w:val="002872B7"/>
    <w:rsid w:val="00297386"/>
    <w:rsid w:val="002A3B36"/>
    <w:rsid w:val="002A4615"/>
    <w:rsid w:val="002B4062"/>
    <w:rsid w:val="002C37F2"/>
    <w:rsid w:val="00304316"/>
    <w:rsid w:val="00334520"/>
    <w:rsid w:val="003479BB"/>
    <w:rsid w:val="003C180D"/>
    <w:rsid w:val="003D1A8D"/>
    <w:rsid w:val="003D7816"/>
    <w:rsid w:val="003F3261"/>
    <w:rsid w:val="00402CBD"/>
    <w:rsid w:val="00414467"/>
    <w:rsid w:val="00460BBA"/>
    <w:rsid w:val="00461D71"/>
    <w:rsid w:val="004731A2"/>
    <w:rsid w:val="00487F2C"/>
    <w:rsid w:val="004A68C6"/>
    <w:rsid w:val="004B4C3F"/>
    <w:rsid w:val="004E3066"/>
    <w:rsid w:val="004F24C4"/>
    <w:rsid w:val="00502F41"/>
    <w:rsid w:val="005510FC"/>
    <w:rsid w:val="005A2831"/>
    <w:rsid w:val="005A6354"/>
    <w:rsid w:val="005D10AF"/>
    <w:rsid w:val="005E37F2"/>
    <w:rsid w:val="005F797C"/>
    <w:rsid w:val="00615651"/>
    <w:rsid w:val="00621177"/>
    <w:rsid w:val="00626989"/>
    <w:rsid w:val="00630B6F"/>
    <w:rsid w:val="0064414D"/>
    <w:rsid w:val="00656184"/>
    <w:rsid w:val="006578B4"/>
    <w:rsid w:val="00672ADF"/>
    <w:rsid w:val="0067720F"/>
    <w:rsid w:val="00687863"/>
    <w:rsid w:val="00694B75"/>
    <w:rsid w:val="00696994"/>
    <w:rsid w:val="006D54FB"/>
    <w:rsid w:val="006E4F31"/>
    <w:rsid w:val="006F0143"/>
    <w:rsid w:val="006F78CD"/>
    <w:rsid w:val="00751F8A"/>
    <w:rsid w:val="00762A1E"/>
    <w:rsid w:val="00762C1C"/>
    <w:rsid w:val="00763346"/>
    <w:rsid w:val="007648A5"/>
    <w:rsid w:val="00773339"/>
    <w:rsid w:val="00774FD9"/>
    <w:rsid w:val="00780D6F"/>
    <w:rsid w:val="007848E6"/>
    <w:rsid w:val="00797A9B"/>
    <w:rsid w:val="007A0199"/>
    <w:rsid w:val="007A3120"/>
    <w:rsid w:val="007C6ACF"/>
    <w:rsid w:val="007D0406"/>
    <w:rsid w:val="007D408F"/>
    <w:rsid w:val="008012BB"/>
    <w:rsid w:val="00804C23"/>
    <w:rsid w:val="00804ED3"/>
    <w:rsid w:val="00805FB6"/>
    <w:rsid w:val="0080719D"/>
    <w:rsid w:val="008226E3"/>
    <w:rsid w:val="00845CA3"/>
    <w:rsid w:val="00853B83"/>
    <w:rsid w:val="00866AC5"/>
    <w:rsid w:val="008A1A33"/>
    <w:rsid w:val="008A7F52"/>
    <w:rsid w:val="008B2EEF"/>
    <w:rsid w:val="008C3876"/>
    <w:rsid w:val="008E3FBC"/>
    <w:rsid w:val="008E5BCB"/>
    <w:rsid w:val="00953B1E"/>
    <w:rsid w:val="00972F36"/>
    <w:rsid w:val="009773CA"/>
    <w:rsid w:val="009B0485"/>
    <w:rsid w:val="009D7563"/>
    <w:rsid w:val="009E6193"/>
    <w:rsid w:val="009E6C65"/>
    <w:rsid w:val="00A15E4A"/>
    <w:rsid w:val="00A24A03"/>
    <w:rsid w:val="00A24E5A"/>
    <w:rsid w:val="00A27AF1"/>
    <w:rsid w:val="00A502F9"/>
    <w:rsid w:val="00A76E75"/>
    <w:rsid w:val="00A86843"/>
    <w:rsid w:val="00AA4482"/>
    <w:rsid w:val="00AB3175"/>
    <w:rsid w:val="00AC63BF"/>
    <w:rsid w:val="00AD3273"/>
    <w:rsid w:val="00AE0D52"/>
    <w:rsid w:val="00AE3295"/>
    <w:rsid w:val="00AE4821"/>
    <w:rsid w:val="00AF55F5"/>
    <w:rsid w:val="00B177A9"/>
    <w:rsid w:val="00B30AD0"/>
    <w:rsid w:val="00B32DCD"/>
    <w:rsid w:val="00B347C4"/>
    <w:rsid w:val="00B413A6"/>
    <w:rsid w:val="00B56A27"/>
    <w:rsid w:val="00BA057F"/>
    <w:rsid w:val="00BA29D2"/>
    <w:rsid w:val="00BA4A52"/>
    <w:rsid w:val="00BC3975"/>
    <w:rsid w:val="00C07A72"/>
    <w:rsid w:val="00C11958"/>
    <w:rsid w:val="00C7221A"/>
    <w:rsid w:val="00C72AA2"/>
    <w:rsid w:val="00C72D70"/>
    <w:rsid w:val="00CA46E1"/>
    <w:rsid w:val="00CC3D2A"/>
    <w:rsid w:val="00CD1E35"/>
    <w:rsid w:val="00CF20DE"/>
    <w:rsid w:val="00D17833"/>
    <w:rsid w:val="00D451CD"/>
    <w:rsid w:val="00D524D4"/>
    <w:rsid w:val="00DC1329"/>
    <w:rsid w:val="00DE275C"/>
    <w:rsid w:val="00DF1FBF"/>
    <w:rsid w:val="00DF41E0"/>
    <w:rsid w:val="00E039E4"/>
    <w:rsid w:val="00E05A9D"/>
    <w:rsid w:val="00E37441"/>
    <w:rsid w:val="00E43B35"/>
    <w:rsid w:val="00E5248D"/>
    <w:rsid w:val="00E53707"/>
    <w:rsid w:val="00E5389B"/>
    <w:rsid w:val="00E73059"/>
    <w:rsid w:val="00E73893"/>
    <w:rsid w:val="00E8753E"/>
    <w:rsid w:val="00EA4011"/>
    <w:rsid w:val="00EB604A"/>
    <w:rsid w:val="00EC0EE0"/>
    <w:rsid w:val="00EC47B5"/>
    <w:rsid w:val="00ED2D1B"/>
    <w:rsid w:val="00EE0928"/>
    <w:rsid w:val="00EF1F1E"/>
    <w:rsid w:val="00F0085C"/>
    <w:rsid w:val="00F1555C"/>
    <w:rsid w:val="00F17187"/>
    <w:rsid w:val="00F2267B"/>
    <w:rsid w:val="00F9572D"/>
    <w:rsid w:val="00FB4552"/>
    <w:rsid w:val="00FF0745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A27"/>
    <w:pPr>
      <w:keepNext/>
      <w:jc w:val="center"/>
      <w:outlineLvl w:val="0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27"/>
    <w:pPr>
      <w:ind w:left="720"/>
      <w:contextualSpacing/>
    </w:pPr>
  </w:style>
  <w:style w:type="character" w:customStyle="1" w:styleId="FontStyle19">
    <w:name w:val="Font Style19"/>
    <w:basedOn w:val="a0"/>
    <w:rsid w:val="00B56A2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B56A2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ody Text"/>
    <w:basedOn w:val="a"/>
    <w:link w:val="a5"/>
    <w:semiHidden/>
    <w:rsid w:val="00C72D70"/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semiHidden/>
    <w:rsid w:val="00C72D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211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211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7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1783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502F4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502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"/>
    <w:rsid w:val="00502F4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R1">
    <w:name w:val="FR1"/>
    <w:rsid w:val="00502F41"/>
    <w:pPr>
      <w:widowControl w:val="0"/>
      <w:autoSpaceDE w:val="0"/>
      <w:autoSpaceDN w:val="0"/>
      <w:adjustRightInd w:val="0"/>
      <w:spacing w:before="240" w:after="0" w:line="520" w:lineRule="auto"/>
      <w:ind w:left="40" w:right="1000" w:firstLine="10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502F41"/>
    <w:pPr>
      <w:spacing w:after="100" w:afterAutospacing="1" w:line="312" w:lineRule="auto"/>
    </w:pPr>
  </w:style>
  <w:style w:type="paragraph" w:customStyle="1" w:styleId="ParagraphStyle">
    <w:name w:val="Paragraph Style"/>
    <w:rsid w:val="00085C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85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A27"/>
    <w:pPr>
      <w:keepNext/>
      <w:jc w:val="center"/>
      <w:outlineLvl w:val="0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27"/>
    <w:pPr>
      <w:ind w:left="720"/>
      <w:contextualSpacing/>
    </w:pPr>
  </w:style>
  <w:style w:type="character" w:customStyle="1" w:styleId="FontStyle19">
    <w:name w:val="Font Style19"/>
    <w:basedOn w:val="a0"/>
    <w:rsid w:val="00B56A2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B56A2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ody Text"/>
    <w:basedOn w:val="a"/>
    <w:link w:val="a5"/>
    <w:semiHidden/>
    <w:rsid w:val="00C72D70"/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semiHidden/>
    <w:rsid w:val="00C72D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211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211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7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D1783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502F4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502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"/>
    <w:rsid w:val="00502F4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R1">
    <w:name w:val="FR1"/>
    <w:rsid w:val="00502F41"/>
    <w:pPr>
      <w:widowControl w:val="0"/>
      <w:autoSpaceDE w:val="0"/>
      <w:autoSpaceDN w:val="0"/>
      <w:adjustRightInd w:val="0"/>
      <w:spacing w:before="240" w:after="0" w:line="520" w:lineRule="auto"/>
      <w:ind w:left="40" w:right="1000" w:firstLine="10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502F41"/>
    <w:pPr>
      <w:spacing w:after="100" w:afterAutospacing="1" w:line="312" w:lineRule="auto"/>
    </w:pPr>
  </w:style>
  <w:style w:type="paragraph" w:customStyle="1" w:styleId="ParagraphStyle">
    <w:name w:val="Paragraph Style"/>
    <w:rsid w:val="00085C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85C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7FB4-D68A-47CF-A75A-3CB86A4F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4</cp:revision>
  <cp:lastPrinted>2015-10-05T00:44:00Z</cp:lastPrinted>
  <dcterms:created xsi:type="dcterms:W3CDTF">2019-09-30T06:45:00Z</dcterms:created>
  <dcterms:modified xsi:type="dcterms:W3CDTF">2019-09-30T07:01:00Z</dcterms:modified>
</cp:coreProperties>
</file>